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DD7EA49" w14:textId="77777777" w:rsidR="00F76FFE" w:rsidRDefault="00FC7582" w:rsidP="005E486B">
      <w:pPr>
        <w:spacing w:after="0" w:line="254" w:lineRule="auto"/>
        <w:rPr>
          <w:rFonts w:ascii="Arial" w:hAnsi="Arial" w:cs="Arial"/>
          <w:sz w:val="24"/>
          <w:szCs w:val="24"/>
        </w:rPr>
      </w:pPr>
      <w:r w:rsidRPr="00D64913">
        <w:rPr>
          <w:noProof/>
          <w:lang w:eastAsia="pl-PL"/>
        </w:rPr>
        <w:drawing>
          <wp:inline distT="0" distB="0" distL="0" distR="0" wp14:anchorId="58B0C953" wp14:editId="11284EEB">
            <wp:extent cx="5759450" cy="751674"/>
            <wp:effectExtent l="0" t="0" r="0" b="0"/>
            <wp:docPr id="2" name="Obraz 2"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p>
    <w:p w14:paraId="7F43BAD2" w14:textId="77777777" w:rsidR="00461E9B" w:rsidRPr="00A037F6" w:rsidRDefault="00461E9B" w:rsidP="00461E9B">
      <w:pPr>
        <w:suppressAutoHyphens w:val="0"/>
        <w:autoSpaceDE w:val="0"/>
        <w:autoSpaceDN w:val="0"/>
        <w:adjustRightInd w:val="0"/>
        <w:spacing w:after="0" w:line="276" w:lineRule="auto"/>
        <w:jc w:val="right"/>
        <w:rPr>
          <w:rFonts w:ascii="Arial" w:hAnsi="Arial" w:cs="Arial"/>
          <w:sz w:val="20"/>
          <w:szCs w:val="18"/>
          <w:lang w:eastAsia="zh-CN"/>
        </w:rPr>
      </w:pPr>
      <w:r w:rsidRPr="00A037F6">
        <w:rPr>
          <w:rFonts w:ascii="Arial" w:hAnsi="Arial" w:cs="Arial"/>
          <w:sz w:val="20"/>
          <w:szCs w:val="18"/>
          <w:lang w:eastAsia="zh-CN"/>
        </w:rPr>
        <w:t xml:space="preserve">Załącznik nr </w:t>
      </w:r>
      <w:r>
        <w:rPr>
          <w:rFonts w:ascii="Arial" w:hAnsi="Arial" w:cs="Arial"/>
          <w:sz w:val="20"/>
          <w:szCs w:val="18"/>
          <w:lang w:eastAsia="zh-CN"/>
        </w:rPr>
        <w:t>5</w:t>
      </w:r>
      <w:r w:rsidRPr="00A037F6">
        <w:rPr>
          <w:rFonts w:ascii="Arial" w:hAnsi="Arial" w:cs="Arial"/>
          <w:sz w:val="20"/>
          <w:szCs w:val="18"/>
          <w:lang w:eastAsia="zh-CN"/>
        </w:rPr>
        <w:t xml:space="preserve"> </w:t>
      </w:r>
    </w:p>
    <w:p w14:paraId="6463155B" w14:textId="0A3036D1" w:rsidR="00461E9B" w:rsidRPr="00A037F6" w:rsidRDefault="00461E9B" w:rsidP="00461E9B">
      <w:pPr>
        <w:suppressAutoHyphens w:val="0"/>
        <w:autoSpaceDE w:val="0"/>
        <w:autoSpaceDN w:val="0"/>
        <w:adjustRightInd w:val="0"/>
        <w:spacing w:after="240" w:line="276" w:lineRule="auto"/>
        <w:jc w:val="right"/>
        <w:rPr>
          <w:rFonts w:ascii="Arial" w:eastAsia="Times New Roman" w:hAnsi="Arial" w:cs="Arial"/>
          <w:b/>
          <w:bCs/>
          <w:iCs/>
          <w:sz w:val="32"/>
          <w:szCs w:val="28"/>
          <w:lang w:eastAsia="pl-PL"/>
        </w:rPr>
      </w:pPr>
      <w:r w:rsidRPr="00A037F6">
        <w:rPr>
          <w:rFonts w:ascii="Arial" w:hAnsi="Arial" w:cs="Arial"/>
          <w:iCs/>
          <w:sz w:val="20"/>
          <w:szCs w:val="18"/>
          <w:lang w:eastAsia="zh-CN"/>
        </w:rPr>
        <w:t>do Regulaminu naboru wniosków</w:t>
      </w:r>
      <w:r w:rsidRPr="00A037F6">
        <w:rPr>
          <w:rFonts w:ascii="Arial" w:hAnsi="Arial" w:cs="Arial"/>
          <w:iCs/>
          <w:sz w:val="20"/>
          <w:szCs w:val="18"/>
          <w:lang w:eastAsia="zh-CN"/>
        </w:rPr>
        <w:br/>
        <w:t>nr</w:t>
      </w:r>
      <w:r w:rsidR="00E3656F" w:rsidRPr="00E3656F">
        <w:rPr>
          <w:rFonts w:ascii="Arial" w:hAnsi="Arial" w:cs="Arial"/>
          <w:iCs/>
          <w:sz w:val="20"/>
          <w:szCs w:val="18"/>
          <w:lang w:eastAsia="zh-CN"/>
        </w:rPr>
        <w:t xml:space="preserve"> </w:t>
      </w:r>
    </w:p>
    <w:p w14:paraId="483722B1" w14:textId="77777777" w:rsidR="006E1635" w:rsidRPr="006E1635" w:rsidRDefault="006E1635" w:rsidP="006E1635">
      <w:pPr>
        <w:spacing w:after="0" w:line="276" w:lineRule="auto"/>
        <w:rPr>
          <w:rFonts w:ascii="Arial" w:hAnsi="Arial" w:cs="Arial"/>
          <w:i/>
          <w:sz w:val="24"/>
          <w:szCs w:val="24"/>
          <w:lang w:eastAsia="zh-CN"/>
        </w:rPr>
      </w:pPr>
    </w:p>
    <w:p w14:paraId="063AC9F4" w14:textId="77777777" w:rsidR="00220066" w:rsidRPr="00B62801" w:rsidRDefault="008D5AF8" w:rsidP="00B62801">
      <w:pPr>
        <w:spacing w:after="0" w:line="276" w:lineRule="auto"/>
        <w:jc w:val="center"/>
        <w:rPr>
          <w:rFonts w:ascii="Arial" w:hAnsi="Arial" w:cs="Arial"/>
          <w:b/>
          <w:sz w:val="28"/>
          <w:szCs w:val="24"/>
        </w:rPr>
      </w:pPr>
      <w:r w:rsidRPr="00B62801">
        <w:rPr>
          <w:rFonts w:ascii="Arial" w:hAnsi="Arial" w:cs="Arial"/>
          <w:b/>
          <w:sz w:val="28"/>
          <w:szCs w:val="24"/>
        </w:rPr>
        <w:t>Katalog</w:t>
      </w:r>
      <w:r w:rsidR="00220066" w:rsidRPr="00B62801">
        <w:rPr>
          <w:rFonts w:ascii="Arial" w:hAnsi="Arial" w:cs="Arial"/>
          <w:b/>
          <w:sz w:val="28"/>
          <w:szCs w:val="24"/>
        </w:rPr>
        <w:t xml:space="preserve"> wskaźników</w:t>
      </w:r>
      <w:r w:rsidR="004E0C2F" w:rsidRPr="00B62801">
        <w:rPr>
          <w:rFonts w:ascii="Arial" w:hAnsi="Arial" w:cs="Arial"/>
          <w:b/>
          <w:sz w:val="28"/>
          <w:szCs w:val="24"/>
        </w:rPr>
        <w:t xml:space="preserve"> obligatoryjnych</w:t>
      </w:r>
    </w:p>
    <w:p w14:paraId="18624D77" w14:textId="77777777" w:rsidR="00446D1A" w:rsidRPr="00435002" w:rsidRDefault="00446D1A" w:rsidP="00446D1A">
      <w:pPr>
        <w:spacing w:after="0" w:line="276" w:lineRule="auto"/>
        <w:rPr>
          <w:rFonts w:ascii="Arial" w:hAnsi="Arial" w:cs="Arial"/>
          <w:b/>
          <w:sz w:val="24"/>
          <w:szCs w:val="24"/>
        </w:rPr>
      </w:pPr>
    </w:p>
    <w:p w14:paraId="0E428E13" w14:textId="77777777" w:rsidR="00EB190C" w:rsidRDefault="00F214A4" w:rsidP="00B62801">
      <w:pPr>
        <w:suppressAutoHyphens w:val="0"/>
        <w:autoSpaceDE w:val="0"/>
        <w:autoSpaceDN w:val="0"/>
        <w:adjustRightInd w:val="0"/>
        <w:spacing w:after="120" w:line="276" w:lineRule="auto"/>
        <w:rPr>
          <w:rFonts w:ascii="Arial" w:hAnsi="Arial" w:cs="Arial"/>
          <w:b/>
          <w:sz w:val="24"/>
          <w:szCs w:val="24"/>
          <w:lang w:eastAsia="en-US"/>
        </w:rPr>
      </w:pPr>
      <w:r w:rsidRPr="00F214A4">
        <w:rPr>
          <w:rFonts w:ascii="Arial" w:hAnsi="Arial" w:cs="Arial"/>
          <w:b/>
          <w:sz w:val="24"/>
          <w:szCs w:val="24"/>
          <w:lang w:eastAsia="en-US"/>
        </w:rPr>
        <w:t xml:space="preserve">Działanie </w:t>
      </w:r>
      <w:r w:rsidR="007A75CD" w:rsidRPr="007A75CD">
        <w:rPr>
          <w:rFonts w:ascii="Arial" w:hAnsi="Arial" w:cs="Arial"/>
          <w:b/>
          <w:sz w:val="24"/>
          <w:szCs w:val="24"/>
          <w:lang w:eastAsia="en-US"/>
        </w:rPr>
        <w:t>FEMP.0</w:t>
      </w:r>
      <w:r w:rsidR="00F149E7">
        <w:rPr>
          <w:rFonts w:ascii="Arial" w:hAnsi="Arial" w:cs="Arial"/>
          <w:b/>
          <w:sz w:val="24"/>
          <w:szCs w:val="24"/>
          <w:lang w:eastAsia="en-US"/>
        </w:rPr>
        <w:t>7</w:t>
      </w:r>
      <w:r w:rsidR="007A75CD" w:rsidRPr="007A75CD">
        <w:rPr>
          <w:rFonts w:ascii="Arial" w:hAnsi="Arial" w:cs="Arial"/>
          <w:b/>
          <w:sz w:val="24"/>
          <w:szCs w:val="24"/>
          <w:lang w:eastAsia="en-US"/>
        </w:rPr>
        <w:t>.</w:t>
      </w:r>
      <w:r w:rsidR="00A97109">
        <w:rPr>
          <w:rFonts w:ascii="Arial" w:hAnsi="Arial" w:cs="Arial"/>
          <w:b/>
          <w:sz w:val="24"/>
          <w:szCs w:val="24"/>
          <w:lang w:eastAsia="en-US"/>
        </w:rPr>
        <w:t>06</w:t>
      </w:r>
      <w:r w:rsidR="008E627D">
        <w:rPr>
          <w:rFonts w:ascii="Arial" w:hAnsi="Arial" w:cs="Arial"/>
          <w:b/>
          <w:sz w:val="24"/>
          <w:szCs w:val="24"/>
          <w:lang w:eastAsia="en-US"/>
        </w:rPr>
        <w:t xml:space="preserve"> </w:t>
      </w:r>
      <w:r w:rsidR="00BB29D1" w:rsidRPr="00BB29D1">
        <w:rPr>
          <w:rFonts w:ascii="Arial" w:hAnsi="Arial" w:cs="Arial"/>
          <w:b/>
          <w:sz w:val="24"/>
          <w:szCs w:val="24"/>
          <w:lang w:eastAsia="en-US"/>
        </w:rPr>
        <w:t>RLKS - WSPARCIE ODDOLNYCH INICJATYW NA OBSZARACH WIEJSKICH</w:t>
      </w:r>
    </w:p>
    <w:p w14:paraId="2A511917" w14:textId="77777777" w:rsidR="00446D1A" w:rsidRDefault="00B62801" w:rsidP="00B62801">
      <w:pPr>
        <w:suppressAutoHyphens w:val="0"/>
        <w:autoSpaceDE w:val="0"/>
        <w:autoSpaceDN w:val="0"/>
        <w:adjustRightInd w:val="0"/>
        <w:spacing w:after="120" w:line="276" w:lineRule="auto"/>
        <w:rPr>
          <w:rFonts w:ascii="Arial" w:hAnsi="Arial" w:cs="Arial"/>
          <w:b/>
          <w:sz w:val="24"/>
          <w:szCs w:val="24"/>
          <w:lang w:eastAsia="en-US"/>
        </w:rPr>
      </w:pPr>
      <w:r>
        <w:rPr>
          <w:rFonts w:ascii="Arial" w:hAnsi="Arial" w:cs="Arial"/>
          <w:b/>
          <w:sz w:val="24"/>
          <w:szCs w:val="24"/>
          <w:lang w:eastAsia="en-US"/>
        </w:rPr>
        <w:t>T</w:t>
      </w:r>
      <w:r w:rsidR="00AC2E36" w:rsidRPr="00AC2E36">
        <w:rPr>
          <w:rFonts w:ascii="Arial" w:hAnsi="Arial" w:cs="Arial"/>
          <w:b/>
          <w:sz w:val="24"/>
          <w:szCs w:val="24"/>
          <w:lang w:eastAsia="en-US"/>
        </w:rPr>
        <w:t>ryb konkurencyjny</w:t>
      </w:r>
    </w:p>
    <w:p w14:paraId="043C44F3" w14:textId="77777777" w:rsidR="00AC2E36" w:rsidRPr="00446D1A" w:rsidRDefault="00AC2E36" w:rsidP="00B62801">
      <w:pPr>
        <w:suppressAutoHyphens w:val="0"/>
        <w:autoSpaceDE w:val="0"/>
        <w:autoSpaceDN w:val="0"/>
        <w:adjustRightInd w:val="0"/>
        <w:spacing w:after="120" w:line="276" w:lineRule="auto"/>
        <w:rPr>
          <w:rFonts w:ascii="Arial" w:hAnsi="Arial" w:cs="Arial"/>
          <w:b/>
          <w:sz w:val="24"/>
          <w:szCs w:val="24"/>
          <w:lang w:eastAsia="en-US"/>
        </w:rPr>
      </w:pPr>
      <w:r w:rsidRPr="00AC2E36">
        <w:rPr>
          <w:rFonts w:ascii="Arial" w:hAnsi="Arial" w:cs="Arial"/>
          <w:sz w:val="24"/>
          <w:szCs w:val="24"/>
          <w:lang w:eastAsia="en-US"/>
        </w:rPr>
        <w:t>Typ projektu:</w:t>
      </w:r>
    </w:p>
    <w:p w14:paraId="172DDD98" w14:textId="77777777" w:rsidR="00151209" w:rsidRPr="001C34C1" w:rsidRDefault="00151209" w:rsidP="00B62801">
      <w:pPr>
        <w:pStyle w:val="Akapitzlist"/>
        <w:numPr>
          <w:ilvl w:val="0"/>
          <w:numId w:val="46"/>
        </w:numPr>
        <w:suppressAutoHyphens w:val="0"/>
        <w:autoSpaceDE w:val="0"/>
        <w:autoSpaceDN w:val="0"/>
        <w:adjustRightInd w:val="0"/>
        <w:spacing w:after="120"/>
        <w:rPr>
          <w:rFonts w:ascii="Arial" w:hAnsi="Arial" w:cs="Arial"/>
          <w:sz w:val="24"/>
          <w:szCs w:val="24"/>
          <w:lang w:eastAsia="en-US"/>
        </w:rPr>
      </w:pPr>
      <w:r w:rsidRPr="001C34C1">
        <w:rPr>
          <w:rFonts w:ascii="Arial" w:hAnsi="Arial" w:cs="Arial"/>
          <w:sz w:val="24"/>
          <w:szCs w:val="24"/>
          <w:lang w:eastAsia="en-US"/>
        </w:rPr>
        <w:t>Ochrona i opieka nad zabytkami</w:t>
      </w:r>
    </w:p>
    <w:p w14:paraId="559AD65A" w14:textId="77777777" w:rsidR="005C5C9B" w:rsidRPr="00151209" w:rsidRDefault="005C5C9B" w:rsidP="00151209">
      <w:pPr>
        <w:suppressAutoHyphens w:val="0"/>
        <w:autoSpaceDE w:val="0"/>
        <w:autoSpaceDN w:val="0"/>
        <w:adjustRightInd w:val="0"/>
        <w:spacing w:after="0"/>
        <w:rPr>
          <w:rFonts w:ascii="Arial" w:hAnsi="Arial" w:cs="Arial"/>
          <w:sz w:val="24"/>
          <w:szCs w:val="24"/>
          <w:lang w:eastAsia="en-U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BA40DB" w:rsidRPr="00AD5DBA" w14:paraId="44062091" w14:textId="77777777" w:rsidTr="00C33210">
        <w:tc>
          <w:tcPr>
            <w:tcW w:w="2482" w:type="dxa"/>
            <w:shd w:val="clear" w:color="auto" w:fill="auto"/>
          </w:tcPr>
          <w:p w14:paraId="301E1523" w14:textId="77777777" w:rsidR="00BA40DB" w:rsidRPr="00AD5DBA" w:rsidRDefault="00BA40DB" w:rsidP="00446D1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0D1D9C69" w14:textId="77777777" w:rsidR="00BA40DB" w:rsidRPr="00690727" w:rsidRDefault="003A5695" w:rsidP="00446D1A">
            <w:pPr>
              <w:spacing w:after="0" w:line="276" w:lineRule="auto"/>
              <w:rPr>
                <w:rFonts w:ascii="Arial" w:hAnsi="Arial" w:cs="Arial"/>
                <w:b/>
                <w:sz w:val="24"/>
                <w:szCs w:val="24"/>
              </w:rPr>
            </w:pPr>
            <w:r w:rsidRPr="00690727">
              <w:rPr>
                <w:rFonts w:ascii="Arial" w:hAnsi="Arial" w:cs="Arial"/>
                <w:b/>
                <w:sz w:val="24"/>
                <w:szCs w:val="24"/>
              </w:rPr>
              <w:t>Liczba obiektów kulturalnych i turystycznych objętych wsparciem</w:t>
            </w:r>
          </w:p>
        </w:tc>
      </w:tr>
      <w:tr w:rsidR="00BA40DB" w:rsidRPr="00AD5DBA" w14:paraId="0199AB18" w14:textId="77777777" w:rsidTr="00C33210">
        <w:tc>
          <w:tcPr>
            <w:tcW w:w="2482" w:type="dxa"/>
            <w:shd w:val="clear" w:color="auto" w:fill="auto"/>
          </w:tcPr>
          <w:p w14:paraId="3A1C2BE6" w14:textId="77777777" w:rsidR="00BA40DB" w:rsidRPr="00AD5DBA" w:rsidRDefault="00BA40DB"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65CCEC7F" w14:textId="77777777" w:rsidR="00BA40DB" w:rsidRPr="00AD5DBA" w:rsidRDefault="003A5695" w:rsidP="00943E3A">
            <w:pPr>
              <w:spacing w:after="0" w:line="276" w:lineRule="auto"/>
              <w:rPr>
                <w:rFonts w:ascii="Arial" w:hAnsi="Arial" w:cs="Arial"/>
                <w:sz w:val="24"/>
                <w:szCs w:val="24"/>
              </w:rPr>
            </w:pPr>
            <w:r w:rsidRPr="003A5695">
              <w:rPr>
                <w:rFonts w:ascii="Arial" w:hAnsi="Arial" w:cs="Arial"/>
                <w:sz w:val="24"/>
                <w:szCs w:val="24"/>
              </w:rPr>
              <w:t>RCO077</w:t>
            </w:r>
          </w:p>
        </w:tc>
      </w:tr>
      <w:tr w:rsidR="00BA40DB" w:rsidRPr="00AD5DBA" w14:paraId="0FD18082" w14:textId="77777777" w:rsidTr="00C33210">
        <w:tc>
          <w:tcPr>
            <w:tcW w:w="2482" w:type="dxa"/>
            <w:shd w:val="clear" w:color="auto" w:fill="auto"/>
          </w:tcPr>
          <w:p w14:paraId="7F455ADB" w14:textId="77777777" w:rsidR="00BA40DB" w:rsidRPr="00AD5DBA" w:rsidRDefault="00BA40DB"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22BB8B08" w14:textId="77777777" w:rsidR="00BA40DB" w:rsidRPr="00AD5DBA" w:rsidRDefault="003A5695" w:rsidP="00943E3A">
            <w:pPr>
              <w:spacing w:after="0" w:line="276" w:lineRule="auto"/>
              <w:rPr>
                <w:rFonts w:ascii="Arial" w:hAnsi="Arial" w:cs="Arial"/>
                <w:sz w:val="24"/>
                <w:szCs w:val="24"/>
              </w:rPr>
            </w:pPr>
            <w:r>
              <w:rPr>
                <w:rFonts w:ascii="Arial" w:hAnsi="Arial" w:cs="Arial"/>
                <w:sz w:val="24"/>
                <w:szCs w:val="24"/>
              </w:rPr>
              <w:t>szt.</w:t>
            </w:r>
          </w:p>
        </w:tc>
      </w:tr>
      <w:tr w:rsidR="00BA40DB" w:rsidRPr="00AD5DBA" w14:paraId="0E282FFE" w14:textId="77777777" w:rsidTr="00C33210">
        <w:tc>
          <w:tcPr>
            <w:tcW w:w="2482" w:type="dxa"/>
            <w:shd w:val="clear" w:color="auto" w:fill="auto"/>
          </w:tcPr>
          <w:p w14:paraId="733BC374" w14:textId="77777777" w:rsidR="00BA40DB" w:rsidRPr="00AD5DBA" w:rsidRDefault="00BA40DB"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56C63D3D" w14:textId="77777777" w:rsidR="00BA40DB" w:rsidRPr="00AD5DBA" w:rsidRDefault="00BA40DB" w:rsidP="00943E3A">
            <w:pPr>
              <w:spacing w:after="0" w:line="276" w:lineRule="auto"/>
              <w:rPr>
                <w:rFonts w:ascii="Arial" w:hAnsi="Arial" w:cs="Arial"/>
                <w:sz w:val="24"/>
                <w:szCs w:val="24"/>
              </w:rPr>
            </w:pPr>
            <w:r>
              <w:rPr>
                <w:rFonts w:ascii="Arial" w:hAnsi="Arial" w:cs="Arial"/>
                <w:sz w:val="24"/>
                <w:szCs w:val="24"/>
              </w:rPr>
              <w:t>Produkt (obowiązkowy</w:t>
            </w:r>
            <w:r w:rsidRPr="00FF42E7">
              <w:rPr>
                <w:rFonts w:ascii="Arial" w:hAnsi="Arial" w:cs="Arial"/>
                <w:sz w:val="24"/>
                <w:szCs w:val="24"/>
              </w:rPr>
              <w:t>)</w:t>
            </w:r>
          </w:p>
        </w:tc>
      </w:tr>
      <w:tr w:rsidR="00BA40DB" w:rsidRPr="00AD5DBA" w14:paraId="2C3396EF" w14:textId="77777777" w:rsidTr="00C33210">
        <w:tc>
          <w:tcPr>
            <w:tcW w:w="2482" w:type="dxa"/>
            <w:tcBorders>
              <w:bottom w:val="single" w:sz="4" w:space="0" w:color="auto"/>
            </w:tcBorders>
            <w:shd w:val="clear" w:color="auto" w:fill="auto"/>
          </w:tcPr>
          <w:p w14:paraId="36C5ED27" w14:textId="77777777" w:rsidR="00BA40DB" w:rsidRPr="00AD5DBA" w:rsidRDefault="00BA40DB"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6227CEC0" w14:textId="77777777" w:rsidR="00BA40DB" w:rsidRPr="00AD5DBA" w:rsidRDefault="005C5C9B" w:rsidP="00943E3A">
            <w:pPr>
              <w:pStyle w:val="Default"/>
              <w:spacing w:line="276" w:lineRule="auto"/>
              <w:rPr>
                <w:rFonts w:ascii="Arial" w:eastAsia="Times New Roman" w:hAnsi="Arial" w:cs="Arial"/>
                <w:color w:val="auto"/>
              </w:rPr>
            </w:pPr>
            <w:r w:rsidRPr="005C5C9B">
              <w:rPr>
                <w:rFonts w:ascii="Arial" w:eastAsia="Times New Roman" w:hAnsi="Arial" w:cs="Arial"/>
                <w:color w:val="auto"/>
              </w:rPr>
              <w:t>Liczba obiektów kulturalnych i turystycznych wspieranych przez Fundusze</w:t>
            </w:r>
            <w:r>
              <w:rPr>
                <w:rFonts w:ascii="Arial" w:eastAsia="Times New Roman" w:hAnsi="Arial" w:cs="Arial"/>
                <w:color w:val="auto"/>
              </w:rPr>
              <w:t>.</w:t>
            </w:r>
          </w:p>
        </w:tc>
      </w:tr>
    </w:tbl>
    <w:p w14:paraId="523219FA" w14:textId="77777777" w:rsidR="00F858AD" w:rsidRDefault="00F858AD" w:rsidP="00F858AD">
      <w:pPr>
        <w:tabs>
          <w:tab w:val="left" w:pos="6960"/>
        </w:tabs>
        <w:spacing w:after="0" w:line="276" w:lineRule="auto"/>
        <w:jc w:val="both"/>
        <w:rPr>
          <w:rFonts w:ascii="Arial" w:hAnsi="Arial" w:cs="Arial"/>
          <w:b/>
          <w:sz w:val="24"/>
          <w:szCs w:val="24"/>
        </w:rPr>
      </w:pPr>
      <w:r>
        <w:rPr>
          <w:rFonts w:ascii="Arial" w:hAnsi="Arial" w:cs="Arial"/>
          <w:b/>
          <w:sz w:val="24"/>
          <w:szCs w:val="24"/>
        </w:rPr>
        <w:tab/>
      </w: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5C5C9B" w:rsidRPr="00AD5DBA" w14:paraId="169D6F2E" w14:textId="77777777" w:rsidTr="00570E2B">
        <w:tc>
          <w:tcPr>
            <w:tcW w:w="2482" w:type="dxa"/>
            <w:shd w:val="clear" w:color="auto" w:fill="auto"/>
          </w:tcPr>
          <w:p w14:paraId="671B6CC7" w14:textId="77777777" w:rsidR="005C5C9B" w:rsidRPr="00F028AD" w:rsidRDefault="005C5C9B" w:rsidP="00570E2B">
            <w:pPr>
              <w:spacing w:after="0" w:line="276" w:lineRule="auto"/>
              <w:rPr>
                <w:rFonts w:ascii="Arial" w:hAnsi="Arial" w:cs="Arial"/>
                <w:b/>
                <w:sz w:val="24"/>
                <w:szCs w:val="24"/>
              </w:rPr>
            </w:pPr>
            <w:r w:rsidRPr="00F028AD">
              <w:rPr>
                <w:rFonts w:ascii="Arial" w:hAnsi="Arial" w:cs="Arial"/>
                <w:sz w:val="24"/>
                <w:szCs w:val="24"/>
              </w:rPr>
              <w:t>Nazwa wskaźnika</w:t>
            </w:r>
          </w:p>
        </w:tc>
        <w:tc>
          <w:tcPr>
            <w:tcW w:w="7016" w:type="dxa"/>
            <w:shd w:val="clear" w:color="auto" w:fill="auto"/>
          </w:tcPr>
          <w:p w14:paraId="2228E9C8" w14:textId="77777777" w:rsidR="005C5C9B" w:rsidRPr="00F028AD" w:rsidRDefault="00B62801" w:rsidP="00570E2B">
            <w:pPr>
              <w:spacing w:after="0" w:line="276" w:lineRule="auto"/>
              <w:rPr>
                <w:rFonts w:ascii="Arial" w:hAnsi="Arial" w:cs="Arial"/>
                <w:b/>
                <w:sz w:val="24"/>
                <w:szCs w:val="24"/>
              </w:rPr>
            </w:pPr>
            <w:r w:rsidRPr="00D03AE6">
              <w:rPr>
                <w:rFonts w:ascii="Arial" w:hAnsi="Arial" w:cs="Arial"/>
                <w:b/>
                <w:sz w:val="24"/>
                <w:szCs w:val="24"/>
              </w:rPr>
              <w:t>Ludność</w:t>
            </w:r>
            <w:r w:rsidR="005C5C9B" w:rsidRPr="00D03AE6">
              <w:rPr>
                <w:rFonts w:ascii="Arial" w:hAnsi="Arial" w:cs="Arial"/>
                <w:b/>
                <w:sz w:val="24"/>
                <w:szCs w:val="24"/>
              </w:rPr>
              <w:t xml:space="preserve"> objęta projektami w ramach strategii zintegrowanego rozwoju terytorialnego</w:t>
            </w:r>
          </w:p>
        </w:tc>
      </w:tr>
      <w:tr w:rsidR="005C5C9B" w:rsidRPr="00AD5DBA" w14:paraId="50320293" w14:textId="77777777" w:rsidTr="00570E2B">
        <w:tc>
          <w:tcPr>
            <w:tcW w:w="2482" w:type="dxa"/>
            <w:shd w:val="clear" w:color="auto" w:fill="auto"/>
          </w:tcPr>
          <w:p w14:paraId="30BF032A" w14:textId="77777777"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2AE938BA" w14:textId="77777777"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RCO074</w:t>
            </w:r>
          </w:p>
        </w:tc>
      </w:tr>
      <w:tr w:rsidR="005C5C9B" w:rsidRPr="00AD5DBA" w14:paraId="3D469281" w14:textId="77777777" w:rsidTr="00570E2B">
        <w:tc>
          <w:tcPr>
            <w:tcW w:w="2482" w:type="dxa"/>
            <w:shd w:val="clear" w:color="auto" w:fill="auto"/>
          </w:tcPr>
          <w:p w14:paraId="2999946D" w14:textId="77777777"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03DFD6F8" w14:textId="77777777" w:rsidR="005C5C9B" w:rsidRPr="00AD5DBA" w:rsidRDefault="005C5C9B" w:rsidP="00570E2B">
            <w:pPr>
              <w:tabs>
                <w:tab w:val="left" w:pos="1020"/>
              </w:tabs>
              <w:spacing w:after="0" w:line="276" w:lineRule="auto"/>
              <w:rPr>
                <w:rFonts w:ascii="Arial" w:hAnsi="Arial" w:cs="Arial"/>
                <w:sz w:val="24"/>
                <w:szCs w:val="24"/>
              </w:rPr>
            </w:pPr>
            <w:r>
              <w:rPr>
                <w:rFonts w:ascii="Arial" w:hAnsi="Arial" w:cs="Arial"/>
                <w:sz w:val="24"/>
                <w:szCs w:val="24"/>
              </w:rPr>
              <w:t>osoby</w:t>
            </w:r>
          </w:p>
        </w:tc>
      </w:tr>
      <w:tr w:rsidR="005C5C9B" w:rsidRPr="00AD5DBA" w14:paraId="345C6CEB" w14:textId="77777777" w:rsidTr="00570E2B">
        <w:tc>
          <w:tcPr>
            <w:tcW w:w="2482" w:type="dxa"/>
            <w:shd w:val="clear" w:color="auto" w:fill="auto"/>
          </w:tcPr>
          <w:p w14:paraId="576F315C" w14:textId="77777777" w:rsidR="005C5C9B" w:rsidRPr="00AD5DBA" w:rsidRDefault="005C5C9B"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5FC56FBC" w14:textId="77777777"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Produkt (obowiązkowy)</w:t>
            </w:r>
          </w:p>
        </w:tc>
      </w:tr>
      <w:tr w:rsidR="005C5C9B" w:rsidRPr="00AD5DBA" w14:paraId="042A06D1" w14:textId="77777777" w:rsidTr="00570E2B">
        <w:tc>
          <w:tcPr>
            <w:tcW w:w="2482" w:type="dxa"/>
            <w:tcBorders>
              <w:bottom w:val="single" w:sz="4" w:space="0" w:color="auto"/>
            </w:tcBorders>
            <w:shd w:val="clear" w:color="auto" w:fill="auto"/>
          </w:tcPr>
          <w:p w14:paraId="58CB433E" w14:textId="77777777" w:rsidR="005C5C9B" w:rsidRPr="00AD5DBA" w:rsidRDefault="005C5C9B"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08DF937E" w14:textId="77777777" w:rsidR="005C5C9B"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Liczba osób objętych projektami wspieranymi przez fundusze w ramach strategii zintegrowanego rozwoju terytorialnego.</w:t>
            </w:r>
          </w:p>
        </w:tc>
      </w:tr>
    </w:tbl>
    <w:p w14:paraId="5B5442B0" w14:textId="77777777" w:rsidR="005C5C9B" w:rsidRDefault="005C5C9B"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5C5C9B" w:rsidRPr="00AD5DBA" w14:paraId="39AF9DFA" w14:textId="77777777" w:rsidTr="00570E2B">
        <w:tc>
          <w:tcPr>
            <w:tcW w:w="2482" w:type="dxa"/>
            <w:shd w:val="clear" w:color="auto" w:fill="auto"/>
          </w:tcPr>
          <w:p w14:paraId="4A8F2DB5" w14:textId="77777777" w:rsidR="005C5C9B" w:rsidRPr="00AD5DBA" w:rsidRDefault="005C5C9B"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71D95570" w14:textId="77777777" w:rsidR="005C5C9B" w:rsidRPr="00FF42E7" w:rsidRDefault="005C5C9B" w:rsidP="00570E2B">
            <w:pPr>
              <w:spacing w:after="0" w:line="276" w:lineRule="auto"/>
              <w:rPr>
                <w:rFonts w:ascii="Arial" w:hAnsi="Arial" w:cs="Arial"/>
                <w:b/>
                <w:sz w:val="24"/>
                <w:szCs w:val="24"/>
              </w:rPr>
            </w:pPr>
            <w:r w:rsidRPr="00AE4D42">
              <w:rPr>
                <w:rFonts w:ascii="Arial" w:hAnsi="Arial" w:cs="Arial"/>
                <w:b/>
                <w:sz w:val="24"/>
                <w:szCs w:val="24"/>
              </w:rPr>
              <w:t xml:space="preserve">Wspierane strategie rozwoju lokalnego kierowanego przez </w:t>
            </w:r>
            <w:r w:rsidR="00B62801" w:rsidRPr="00AE4D42">
              <w:rPr>
                <w:rFonts w:ascii="Arial" w:hAnsi="Arial" w:cs="Arial"/>
                <w:b/>
                <w:sz w:val="24"/>
                <w:szCs w:val="24"/>
              </w:rPr>
              <w:t>społeczność</w:t>
            </w:r>
          </w:p>
        </w:tc>
      </w:tr>
      <w:tr w:rsidR="005C5C9B" w:rsidRPr="00AD5DBA" w14:paraId="5DDBDCD0" w14:textId="77777777" w:rsidTr="00570E2B">
        <w:tc>
          <w:tcPr>
            <w:tcW w:w="2482" w:type="dxa"/>
            <w:shd w:val="clear" w:color="auto" w:fill="auto"/>
          </w:tcPr>
          <w:p w14:paraId="214C5611" w14:textId="77777777"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088E8047" w14:textId="77777777" w:rsidR="005C5C9B" w:rsidRPr="00AD5DBA" w:rsidRDefault="005C5C9B" w:rsidP="00570E2B">
            <w:pPr>
              <w:spacing w:after="0" w:line="276" w:lineRule="auto"/>
              <w:rPr>
                <w:rFonts w:ascii="Arial" w:hAnsi="Arial" w:cs="Arial"/>
                <w:sz w:val="24"/>
                <w:szCs w:val="24"/>
              </w:rPr>
            </w:pPr>
            <w:r>
              <w:rPr>
                <w:rFonts w:ascii="Arial" w:hAnsi="Arial" w:cs="Arial"/>
                <w:sz w:val="24"/>
                <w:szCs w:val="24"/>
              </w:rPr>
              <w:t>RCO080</w:t>
            </w:r>
          </w:p>
        </w:tc>
      </w:tr>
      <w:tr w:rsidR="005C5C9B" w:rsidRPr="00AD5DBA" w14:paraId="099486F5" w14:textId="77777777" w:rsidTr="00570E2B">
        <w:tc>
          <w:tcPr>
            <w:tcW w:w="2482" w:type="dxa"/>
            <w:shd w:val="clear" w:color="auto" w:fill="auto"/>
          </w:tcPr>
          <w:p w14:paraId="56B2FA2B" w14:textId="77777777" w:rsidR="005C5C9B" w:rsidRPr="00AD5DBA" w:rsidRDefault="005C5C9B"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2B341EF6" w14:textId="77777777"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szt.</w:t>
            </w:r>
          </w:p>
        </w:tc>
      </w:tr>
      <w:tr w:rsidR="005C5C9B" w:rsidRPr="00AD5DBA" w14:paraId="5C0BA96A" w14:textId="77777777" w:rsidTr="00570E2B">
        <w:tc>
          <w:tcPr>
            <w:tcW w:w="2482" w:type="dxa"/>
            <w:shd w:val="clear" w:color="auto" w:fill="auto"/>
          </w:tcPr>
          <w:p w14:paraId="220A1256" w14:textId="77777777" w:rsidR="005C5C9B" w:rsidRPr="00AD5DBA" w:rsidRDefault="005C5C9B"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776E42F5" w14:textId="77777777" w:rsidR="005C5C9B" w:rsidRPr="00AD5DBA" w:rsidRDefault="005C5C9B" w:rsidP="00570E2B">
            <w:pPr>
              <w:spacing w:after="0" w:line="276" w:lineRule="auto"/>
              <w:rPr>
                <w:rFonts w:ascii="Arial" w:hAnsi="Arial" w:cs="Arial"/>
                <w:sz w:val="24"/>
                <w:szCs w:val="24"/>
              </w:rPr>
            </w:pPr>
            <w:r w:rsidRPr="00D03AE6">
              <w:rPr>
                <w:rFonts w:ascii="Arial" w:hAnsi="Arial" w:cs="Arial"/>
                <w:sz w:val="24"/>
                <w:szCs w:val="24"/>
              </w:rPr>
              <w:t>Produkt (obowiązkowy)</w:t>
            </w:r>
          </w:p>
        </w:tc>
      </w:tr>
      <w:tr w:rsidR="005C5C9B" w:rsidRPr="00AD5DBA" w14:paraId="66CDEE70" w14:textId="77777777" w:rsidTr="00570E2B">
        <w:tc>
          <w:tcPr>
            <w:tcW w:w="2482" w:type="dxa"/>
            <w:tcBorders>
              <w:bottom w:val="single" w:sz="4" w:space="0" w:color="auto"/>
            </w:tcBorders>
            <w:shd w:val="clear" w:color="auto" w:fill="auto"/>
          </w:tcPr>
          <w:p w14:paraId="466F1D73" w14:textId="77777777" w:rsidR="005C5C9B" w:rsidRPr="00AD5DBA" w:rsidRDefault="005C5C9B"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2FC9ABBB" w14:textId="77777777" w:rsidR="005C5C9B"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Liczba wkładów w strategie rozwoju lokalnego kierowanego przez społeczność według każdego celu szczegółowego wnoszonych z funduszy z</w:t>
            </w:r>
            <w:r w:rsidR="00081AA8">
              <w:rPr>
                <w:rFonts w:ascii="Arial" w:eastAsia="Times New Roman" w:hAnsi="Arial" w:cs="Arial"/>
                <w:color w:val="auto"/>
              </w:rPr>
              <w:t>godnie z art. 28 lit. b) CPR</w:t>
            </w:r>
            <w:r w:rsidR="00E52E39">
              <w:rPr>
                <w:rStyle w:val="Odwoanieprzypisudolnego"/>
                <w:rFonts w:ascii="Arial" w:eastAsia="Times New Roman" w:hAnsi="Arial" w:cs="Arial"/>
                <w:color w:val="auto"/>
              </w:rPr>
              <w:footnoteReference w:id="1"/>
            </w:r>
            <w:r w:rsidR="00081AA8">
              <w:rPr>
                <w:rFonts w:ascii="Arial" w:eastAsia="Times New Roman" w:hAnsi="Arial" w:cs="Arial"/>
                <w:color w:val="auto"/>
              </w:rPr>
              <w:t xml:space="preserve">. </w:t>
            </w:r>
            <w:r w:rsidRPr="005C5C9B">
              <w:rPr>
                <w:rFonts w:ascii="Arial" w:eastAsia="Times New Roman" w:hAnsi="Arial" w:cs="Arial"/>
                <w:color w:val="auto"/>
              </w:rPr>
              <w:t xml:space="preserve">Wartości wskaźnika uwzględniają zatem, na poziomie celu szczegółowego, oddzielną liczbę wkładów finansowych w </w:t>
            </w:r>
            <w:r w:rsidRPr="005C5C9B">
              <w:rPr>
                <w:rFonts w:ascii="Arial" w:eastAsia="Times New Roman" w:hAnsi="Arial" w:cs="Arial"/>
                <w:color w:val="auto"/>
              </w:rPr>
              <w:lastRenderedPageBreak/>
              <w:t>strategie RLKS. Wkłady w inne strategie zintegrowanego rozwoju terytorialnego powinny być liczone w ramach RCO75</w:t>
            </w:r>
            <w:r w:rsidR="009754B9">
              <w:rPr>
                <w:rStyle w:val="Odwoanieprzypisudolnego"/>
                <w:rFonts w:ascii="Arial" w:eastAsia="Times New Roman" w:hAnsi="Arial" w:cs="Arial"/>
                <w:color w:val="auto"/>
              </w:rPr>
              <w:footnoteReference w:id="2"/>
            </w:r>
            <w:r w:rsidRPr="005C5C9B">
              <w:rPr>
                <w:rFonts w:ascii="Arial" w:eastAsia="Times New Roman" w:hAnsi="Arial" w:cs="Arial"/>
                <w:color w:val="auto"/>
              </w:rPr>
              <w:t>.</w:t>
            </w:r>
          </w:p>
        </w:tc>
      </w:tr>
    </w:tbl>
    <w:p w14:paraId="05411FCC" w14:textId="77777777" w:rsidR="00906AC6" w:rsidRDefault="00906AC6"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151209" w:rsidRPr="00AD5DBA" w14:paraId="16CB91E8" w14:textId="77777777" w:rsidTr="00570E2B">
        <w:tc>
          <w:tcPr>
            <w:tcW w:w="2482" w:type="dxa"/>
            <w:shd w:val="clear" w:color="auto" w:fill="auto"/>
          </w:tcPr>
          <w:p w14:paraId="2E6D982C" w14:textId="77777777" w:rsidR="00151209" w:rsidRPr="00AD5DBA" w:rsidRDefault="00151209"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3D739944" w14:textId="77777777" w:rsidR="00151209" w:rsidRPr="00AE671F" w:rsidRDefault="00151209" w:rsidP="00570E2B">
            <w:pPr>
              <w:spacing w:after="0" w:line="276" w:lineRule="auto"/>
              <w:rPr>
                <w:rFonts w:ascii="Arial" w:hAnsi="Arial" w:cs="Arial"/>
                <w:b/>
                <w:sz w:val="24"/>
                <w:szCs w:val="24"/>
                <w:highlight w:val="green"/>
              </w:rPr>
            </w:pPr>
            <w:r w:rsidRPr="00C959FF">
              <w:rPr>
                <w:rFonts w:ascii="Arial" w:hAnsi="Arial" w:cs="Arial"/>
                <w:b/>
                <w:sz w:val="24"/>
                <w:szCs w:val="24"/>
              </w:rPr>
              <w:t>Liczba zabytków ruchomych objętych wsparciem</w:t>
            </w:r>
          </w:p>
        </w:tc>
      </w:tr>
      <w:tr w:rsidR="00151209" w:rsidRPr="00AD5DBA" w14:paraId="081BEC6A" w14:textId="77777777" w:rsidTr="00570E2B">
        <w:tc>
          <w:tcPr>
            <w:tcW w:w="2482" w:type="dxa"/>
            <w:shd w:val="clear" w:color="auto" w:fill="auto"/>
          </w:tcPr>
          <w:p w14:paraId="1AA940B5" w14:textId="77777777" w:rsidR="00151209" w:rsidRPr="00AD5DBA" w:rsidRDefault="00151209"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6A2427E8" w14:textId="77777777" w:rsidR="00151209" w:rsidRPr="00AD5DBA" w:rsidRDefault="00151209" w:rsidP="00570E2B">
            <w:pPr>
              <w:spacing w:after="0" w:line="276" w:lineRule="auto"/>
              <w:rPr>
                <w:rFonts w:ascii="Arial" w:hAnsi="Arial" w:cs="Arial"/>
                <w:sz w:val="24"/>
                <w:szCs w:val="24"/>
              </w:rPr>
            </w:pPr>
            <w:r w:rsidRPr="00C959FF">
              <w:rPr>
                <w:rFonts w:ascii="Arial" w:hAnsi="Arial" w:cs="Arial"/>
                <w:sz w:val="24"/>
                <w:szCs w:val="24"/>
              </w:rPr>
              <w:t>PLRO138</w:t>
            </w:r>
          </w:p>
        </w:tc>
      </w:tr>
      <w:tr w:rsidR="00151209" w:rsidRPr="00AD5DBA" w14:paraId="7DCCF0B5" w14:textId="77777777" w:rsidTr="00570E2B">
        <w:tc>
          <w:tcPr>
            <w:tcW w:w="2482" w:type="dxa"/>
            <w:shd w:val="clear" w:color="auto" w:fill="auto"/>
          </w:tcPr>
          <w:p w14:paraId="32495F06" w14:textId="77777777" w:rsidR="00151209" w:rsidRPr="00AD5DBA" w:rsidRDefault="00151209"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43CF2BB7" w14:textId="77777777" w:rsidR="00151209" w:rsidRPr="00AD5DBA" w:rsidRDefault="00151209" w:rsidP="00570E2B">
            <w:pPr>
              <w:spacing w:after="0" w:line="276" w:lineRule="auto"/>
              <w:rPr>
                <w:rFonts w:ascii="Arial" w:hAnsi="Arial" w:cs="Arial"/>
                <w:sz w:val="24"/>
                <w:szCs w:val="24"/>
              </w:rPr>
            </w:pPr>
            <w:r>
              <w:rPr>
                <w:rFonts w:ascii="Arial" w:hAnsi="Arial" w:cs="Arial"/>
                <w:sz w:val="24"/>
                <w:szCs w:val="24"/>
              </w:rPr>
              <w:t>szt.</w:t>
            </w:r>
          </w:p>
        </w:tc>
      </w:tr>
      <w:tr w:rsidR="00151209" w:rsidRPr="00AD5DBA" w14:paraId="2E4124C4" w14:textId="77777777" w:rsidTr="00570E2B">
        <w:tc>
          <w:tcPr>
            <w:tcW w:w="2482" w:type="dxa"/>
            <w:shd w:val="clear" w:color="auto" w:fill="auto"/>
          </w:tcPr>
          <w:p w14:paraId="3A3B38CE" w14:textId="77777777" w:rsidR="00151209" w:rsidRPr="00AD5DBA" w:rsidRDefault="00151209"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0CFF03CA" w14:textId="77777777" w:rsidR="00151209" w:rsidRPr="00AD5DBA" w:rsidRDefault="00151209" w:rsidP="00570E2B">
            <w:pPr>
              <w:spacing w:after="0" w:line="276" w:lineRule="auto"/>
              <w:rPr>
                <w:rFonts w:ascii="Arial" w:hAnsi="Arial" w:cs="Arial"/>
                <w:sz w:val="24"/>
                <w:szCs w:val="24"/>
              </w:rPr>
            </w:pPr>
            <w:r w:rsidRPr="00C959FF">
              <w:rPr>
                <w:rFonts w:ascii="Arial" w:hAnsi="Arial" w:cs="Arial"/>
                <w:sz w:val="24"/>
                <w:szCs w:val="24"/>
              </w:rPr>
              <w:t>Produkt (obowiązkowy)</w:t>
            </w:r>
          </w:p>
        </w:tc>
      </w:tr>
      <w:tr w:rsidR="00151209" w:rsidRPr="00AD5DBA" w14:paraId="0057D0DD" w14:textId="77777777" w:rsidTr="00570E2B">
        <w:tc>
          <w:tcPr>
            <w:tcW w:w="2482" w:type="dxa"/>
            <w:tcBorders>
              <w:bottom w:val="single" w:sz="4" w:space="0" w:color="auto"/>
            </w:tcBorders>
            <w:shd w:val="clear" w:color="auto" w:fill="auto"/>
          </w:tcPr>
          <w:p w14:paraId="142C3884" w14:textId="77777777" w:rsidR="00151209" w:rsidRPr="00AD5DBA" w:rsidRDefault="00151209"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7F80D41A"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Wskaźnik mierzy liczbę zabytków ruchomych (ujętych w rejestrze zabytków lub o</w:t>
            </w:r>
            <w:r w:rsidR="001244D9">
              <w:rPr>
                <w:rFonts w:ascii="Arial" w:eastAsia="Times New Roman" w:hAnsi="Arial" w:cs="Arial"/>
                <w:color w:val="auto"/>
              </w:rPr>
              <w:t xml:space="preserve">bjętych inną formą ochrony, np. </w:t>
            </w:r>
            <w:r w:rsidRPr="005C5C9B">
              <w:rPr>
                <w:rFonts w:ascii="Arial" w:eastAsia="Times New Roman" w:hAnsi="Arial" w:cs="Arial"/>
                <w:color w:val="auto"/>
              </w:rPr>
              <w:t>wpisanych do inwentarzy muzealnych, wchodzących w skład narodowego zasobu bibliotecznego, wchodzących w skład n</w:t>
            </w:r>
            <w:r w:rsidR="001244D9">
              <w:rPr>
                <w:rFonts w:ascii="Arial" w:eastAsia="Times New Roman" w:hAnsi="Arial" w:cs="Arial"/>
                <w:color w:val="auto"/>
              </w:rPr>
              <w:t xml:space="preserve">arodowego zasobu archiwalnego), </w:t>
            </w:r>
            <w:r w:rsidRPr="005C5C9B">
              <w:rPr>
                <w:rFonts w:ascii="Arial" w:eastAsia="Times New Roman" w:hAnsi="Arial" w:cs="Arial"/>
                <w:color w:val="auto"/>
              </w:rPr>
              <w:t>które zostały  zachowane, zabezpieczone na wypadek zagrożeń, zdigitalizowane, zrewaloryzowane, poddane konserw</w:t>
            </w:r>
            <w:r>
              <w:rPr>
                <w:rFonts w:ascii="Arial" w:eastAsia="Times New Roman" w:hAnsi="Arial" w:cs="Arial"/>
                <w:color w:val="auto"/>
              </w:rPr>
              <w:t>acji, renowacji, restauracji.</w:t>
            </w:r>
          </w:p>
          <w:p w14:paraId="0C55D379"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Zabytek – nieruchomość lub rzecz ruchoma, jej część lub zespoły, będące dziełem człowieka lub związane z jego działalnością i stanowiące świadectwo minionej epoki bądź zdarzenia, których zachowanie leży w interesie społecznym ze względu na posiadaną wartość historyczną, artystyczną lub naukową (art. 3 pkt 1 ustawy z dnia 23 lipca 2003 r. o ochronie zabytków i opiece</w:t>
            </w:r>
            <w:r>
              <w:rPr>
                <w:rFonts w:ascii="Arial" w:eastAsia="Times New Roman" w:hAnsi="Arial" w:cs="Arial"/>
                <w:color w:val="auto"/>
              </w:rPr>
              <w:t xml:space="preserve"> nad zabytkami, tekst jedn.).</w:t>
            </w:r>
          </w:p>
          <w:p w14:paraId="539E7D55"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Zabytek ruchomy – rzecz ruchoma, jej część lub zespół rzeczy ruchomych, o których mowa powyżej. Zabytki</w:t>
            </w:r>
            <w:r>
              <w:rPr>
                <w:rFonts w:ascii="Arial" w:eastAsia="Times New Roman" w:hAnsi="Arial" w:cs="Arial"/>
                <w:color w:val="auto"/>
              </w:rPr>
              <w:t xml:space="preserve"> ruchome są w szczególności: </w:t>
            </w:r>
          </w:p>
          <w:p w14:paraId="023AFE73"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a) dziełami sztuk plastycznych, rzemiosła artys</w:t>
            </w:r>
            <w:r>
              <w:rPr>
                <w:rFonts w:ascii="Arial" w:eastAsia="Times New Roman" w:hAnsi="Arial" w:cs="Arial"/>
                <w:color w:val="auto"/>
              </w:rPr>
              <w:t xml:space="preserve">tycznego i sztuki użytkowej, </w:t>
            </w:r>
          </w:p>
          <w:p w14:paraId="2C4029B7"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b) kolekcjami stanowiącymi zbiory przedmiotów zgromadzonych i uporządkowanych według koncepcji osób,</w:t>
            </w:r>
            <w:r>
              <w:rPr>
                <w:rFonts w:ascii="Arial" w:eastAsia="Times New Roman" w:hAnsi="Arial" w:cs="Arial"/>
                <w:color w:val="auto"/>
              </w:rPr>
              <w:t xml:space="preserve"> które tworzyły te kolekcje, </w:t>
            </w:r>
          </w:p>
          <w:p w14:paraId="348D2434"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c) numizmatami oraz pamiątkami historycznymi, a zwłaszcza militariami, sztandarami, pieczęciami, odz</w:t>
            </w:r>
            <w:r>
              <w:rPr>
                <w:rFonts w:ascii="Arial" w:eastAsia="Times New Roman" w:hAnsi="Arial" w:cs="Arial"/>
                <w:color w:val="auto"/>
              </w:rPr>
              <w:t xml:space="preserve">nakami, medalami i orderami, </w:t>
            </w:r>
          </w:p>
          <w:p w14:paraId="25B2BDC0"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d) wytworami techniki, a zwłaszcza urządzeniami, środkami transportu oraz maszynami i narzędziami świadczącymi o kulturze materialnej, charakterystycznymi dla dawnych i nowych form gospodarki, dokumentującymi poziom nauk</w:t>
            </w:r>
            <w:r>
              <w:rPr>
                <w:rFonts w:ascii="Arial" w:eastAsia="Times New Roman" w:hAnsi="Arial" w:cs="Arial"/>
                <w:color w:val="auto"/>
              </w:rPr>
              <w:t xml:space="preserve">i i rozwoju cywilizacyjnego, </w:t>
            </w:r>
          </w:p>
          <w:p w14:paraId="552646F1"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e) materiałami bibliotecznymi, o których mowa w art. 5 ustawy z dnia 27 czerwca 1997 r. o bibliotekach (Dz. U. z 2012 r. poz. 642 i 9</w:t>
            </w:r>
            <w:r>
              <w:rPr>
                <w:rFonts w:ascii="Arial" w:eastAsia="Times New Roman" w:hAnsi="Arial" w:cs="Arial"/>
                <w:color w:val="auto"/>
              </w:rPr>
              <w:t xml:space="preserve">08 oraz z 2013 r. poz. 829), </w:t>
            </w:r>
          </w:p>
          <w:p w14:paraId="387C5D60"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f) instrume</w:t>
            </w:r>
            <w:r>
              <w:rPr>
                <w:rFonts w:ascii="Arial" w:eastAsia="Times New Roman" w:hAnsi="Arial" w:cs="Arial"/>
                <w:color w:val="auto"/>
              </w:rPr>
              <w:t>ntami muzycznymi,</w:t>
            </w:r>
          </w:p>
          <w:p w14:paraId="1616ECD7"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g) wytworami sztuki ludowej i rękodzieła oraz innym</w:t>
            </w:r>
            <w:r>
              <w:rPr>
                <w:rFonts w:ascii="Arial" w:eastAsia="Times New Roman" w:hAnsi="Arial" w:cs="Arial"/>
                <w:color w:val="auto"/>
              </w:rPr>
              <w:t>i obiektami etnograficznymi,</w:t>
            </w:r>
          </w:p>
          <w:p w14:paraId="0888BA18" w14:textId="77777777" w:rsidR="00151209"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lastRenderedPageBreak/>
              <w:t>h) przedmiotami upamiętniającymi wydarzenia historyczne bądź działalność wybitnych osobistości lub instytucji; (art. 3 pkt 3 i art. 6 pkt 1.2 ustawy z dnia 23 lipca 2003 r. o ochronie zabytków i opiece nad zabytkami, tekst jedn.).</w:t>
            </w:r>
          </w:p>
        </w:tc>
      </w:tr>
    </w:tbl>
    <w:p w14:paraId="43F44CDB" w14:textId="77777777" w:rsidR="00151209" w:rsidRDefault="00151209"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151209" w:rsidRPr="00AD5DBA" w14:paraId="3808FB02" w14:textId="77777777" w:rsidTr="00570E2B">
        <w:tc>
          <w:tcPr>
            <w:tcW w:w="2482" w:type="dxa"/>
            <w:shd w:val="clear" w:color="auto" w:fill="auto"/>
          </w:tcPr>
          <w:p w14:paraId="0E354B99" w14:textId="77777777" w:rsidR="00151209" w:rsidRPr="00AD5DBA" w:rsidRDefault="00151209" w:rsidP="00570E2B">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2DA1ECDF" w14:textId="77777777" w:rsidR="00151209" w:rsidRPr="00F62C21" w:rsidRDefault="00151209" w:rsidP="00380B36">
            <w:pPr>
              <w:spacing w:after="0" w:line="276" w:lineRule="auto"/>
              <w:rPr>
                <w:rFonts w:ascii="Arial" w:hAnsi="Arial" w:cs="Arial"/>
                <w:b/>
                <w:sz w:val="24"/>
                <w:szCs w:val="24"/>
              </w:rPr>
            </w:pPr>
            <w:r w:rsidRPr="00F62C21">
              <w:rPr>
                <w:rFonts w:ascii="Arial" w:hAnsi="Arial" w:cs="Arial"/>
                <w:b/>
                <w:sz w:val="24"/>
                <w:szCs w:val="24"/>
              </w:rPr>
              <w:t>Liczba zabytków nieruchomych objętych wsparciem</w:t>
            </w:r>
            <w:r w:rsidR="00380B36">
              <w:rPr>
                <w:rStyle w:val="Odwoanieprzypisudolnego"/>
                <w:rFonts w:ascii="Arial" w:hAnsi="Arial" w:cs="Arial"/>
                <w:b/>
                <w:sz w:val="24"/>
                <w:szCs w:val="24"/>
              </w:rPr>
              <w:footnoteReference w:id="3"/>
            </w:r>
          </w:p>
        </w:tc>
      </w:tr>
      <w:tr w:rsidR="00151209" w:rsidRPr="00AD5DBA" w14:paraId="6172200A" w14:textId="77777777" w:rsidTr="00570E2B">
        <w:tc>
          <w:tcPr>
            <w:tcW w:w="2482" w:type="dxa"/>
            <w:shd w:val="clear" w:color="auto" w:fill="auto"/>
          </w:tcPr>
          <w:p w14:paraId="4B9246F4" w14:textId="77777777" w:rsidR="00151209" w:rsidRPr="00AD5DBA" w:rsidRDefault="00151209" w:rsidP="00570E2B">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45B8E691" w14:textId="77777777" w:rsidR="00151209" w:rsidRPr="00AD5DBA" w:rsidRDefault="00151209" w:rsidP="00570E2B">
            <w:pPr>
              <w:spacing w:after="0" w:line="276" w:lineRule="auto"/>
              <w:rPr>
                <w:rFonts w:ascii="Arial" w:hAnsi="Arial" w:cs="Arial"/>
                <w:sz w:val="24"/>
                <w:szCs w:val="24"/>
              </w:rPr>
            </w:pPr>
            <w:r w:rsidRPr="00C959FF">
              <w:rPr>
                <w:rFonts w:ascii="Arial" w:hAnsi="Arial" w:cs="Arial"/>
                <w:sz w:val="24"/>
                <w:szCs w:val="24"/>
              </w:rPr>
              <w:t>PLRO139</w:t>
            </w:r>
          </w:p>
        </w:tc>
      </w:tr>
      <w:tr w:rsidR="00151209" w:rsidRPr="00AD5DBA" w14:paraId="1E54B17D" w14:textId="77777777" w:rsidTr="00570E2B">
        <w:tc>
          <w:tcPr>
            <w:tcW w:w="2482" w:type="dxa"/>
            <w:shd w:val="clear" w:color="auto" w:fill="auto"/>
          </w:tcPr>
          <w:p w14:paraId="724417E4" w14:textId="77777777" w:rsidR="00151209" w:rsidRPr="00AD5DBA" w:rsidRDefault="00151209" w:rsidP="00570E2B">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39557420" w14:textId="77777777" w:rsidR="00151209" w:rsidRPr="00AD5DBA" w:rsidRDefault="00151209" w:rsidP="00570E2B">
            <w:pPr>
              <w:spacing w:after="0" w:line="276" w:lineRule="auto"/>
              <w:rPr>
                <w:rFonts w:ascii="Arial" w:hAnsi="Arial" w:cs="Arial"/>
                <w:sz w:val="24"/>
                <w:szCs w:val="24"/>
              </w:rPr>
            </w:pPr>
            <w:r>
              <w:rPr>
                <w:rFonts w:ascii="Arial" w:hAnsi="Arial" w:cs="Arial"/>
                <w:sz w:val="24"/>
                <w:szCs w:val="24"/>
              </w:rPr>
              <w:t>szt.</w:t>
            </w:r>
          </w:p>
        </w:tc>
      </w:tr>
      <w:tr w:rsidR="00151209" w:rsidRPr="00AD5DBA" w14:paraId="2CEAE20A" w14:textId="77777777" w:rsidTr="00570E2B">
        <w:tc>
          <w:tcPr>
            <w:tcW w:w="2482" w:type="dxa"/>
            <w:shd w:val="clear" w:color="auto" w:fill="auto"/>
          </w:tcPr>
          <w:p w14:paraId="3229D54A" w14:textId="77777777" w:rsidR="00151209" w:rsidRPr="00AD5DBA" w:rsidRDefault="00151209" w:rsidP="00570E2B">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09E8394D" w14:textId="77777777" w:rsidR="00151209" w:rsidRPr="00AD5DBA" w:rsidRDefault="00151209" w:rsidP="00570E2B">
            <w:pPr>
              <w:spacing w:after="0" w:line="276" w:lineRule="auto"/>
              <w:rPr>
                <w:rFonts w:ascii="Arial" w:hAnsi="Arial" w:cs="Arial"/>
                <w:sz w:val="24"/>
                <w:szCs w:val="24"/>
              </w:rPr>
            </w:pPr>
            <w:r w:rsidRPr="00C959FF">
              <w:rPr>
                <w:rFonts w:ascii="Arial" w:hAnsi="Arial" w:cs="Arial"/>
                <w:sz w:val="24"/>
                <w:szCs w:val="24"/>
              </w:rPr>
              <w:t>Produkt (obowiązkowy)</w:t>
            </w:r>
          </w:p>
        </w:tc>
      </w:tr>
      <w:tr w:rsidR="00151209" w:rsidRPr="00AD5DBA" w14:paraId="6C45448A" w14:textId="77777777" w:rsidTr="00570E2B">
        <w:tc>
          <w:tcPr>
            <w:tcW w:w="2482" w:type="dxa"/>
            <w:tcBorders>
              <w:bottom w:val="single" w:sz="4" w:space="0" w:color="auto"/>
            </w:tcBorders>
            <w:shd w:val="clear" w:color="auto" w:fill="auto"/>
          </w:tcPr>
          <w:p w14:paraId="49EE73C5" w14:textId="77777777" w:rsidR="00151209" w:rsidRPr="00AD5DBA" w:rsidRDefault="00151209" w:rsidP="00570E2B">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5BDC3A1C"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Wskaźnik mierzy liczbę zabytków nieruchomych (wpisanych do rejestru zabytków lub objętych inną formą ochrony), które zostały, zachowane, zabezpieczone na wypadek zagrożeń, zrewaloryzowane, poddane konserwacji, renowacji, restauracji, a także adaptacji na cele kulturalne w r</w:t>
            </w:r>
            <w:r>
              <w:rPr>
                <w:rFonts w:ascii="Arial" w:eastAsia="Times New Roman" w:hAnsi="Arial" w:cs="Arial"/>
                <w:color w:val="auto"/>
              </w:rPr>
              <w:t>amach realizowanego projektu.</w:t>
            </w:r>
          </w:p>
          <w:p w14:paraId="2AAE3371" w14:textId="77777777" w:rsidR="005C5C9B"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 xml:space="preserve">Zabytek – nieruchomość lub rzecz ruchoma, jej część lub zespoły, będące dziełem człowieka lub związane z jego działalnością i stanowiące świadectwo minionej epoki bądź zdarzenia, których zachowanie leży w interesie społecznym ze względu na posiadaną wartość historyczną, artystyczną lub naukową (art. 3 pkt 1 ustawy z dnia 23 lipca 2003 r. o ochronie zabytków i opiece nad zabytkami, </w:t>
            </w:r>
            <w:r>
              <w:rPr>
                <w:rFonts w:ascii="Arial" w:eastAsia="Times New Roman" w:hAnsi="Arial" w:cs="Arial"/>
                <w:color w:val="auto"/>
              </w:rPr>
              <w:t>tekst jedn.).</w:t>
            </w:r>
          </w:p>
          <w:p w14:paraId="77F845C5" w14:textId="77777777"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Zabytek nieruchomy – nieruchomość, jej część lub zespół nieruchomości, o których mowa powyżej. Zabytki ni</w:t>
            </w:r>
            <w:r w:rsidR="00EC45E9">
              <w:rPr>
                <w:rFonts w:ascii="Arial" w:eastAsia="Times New Roman" w:hAnsi="Arial" w:cs="Arial"/>
                <w:color w:val="auto"/>
              </w:rPr>
              <w:t>eruchome są w szczególności:</w:t>
            </w:r>
          </w:p>
          <w:p w14:paraId="0A99A0F6" w14:textId="77777777" w:rsidR="00EC45E9" w:rsidRDefault="00EC45E9" w:rsidP="00570E2B">
            <w:pPr>
              <w:pStyle w:val="Default"/>
              <w:spacing w:line="276" w:lineRule="auto"/>
              <w:rPr>
                <w:rFonts w:ascii="Arial" w:eastAsia="Times New Roman" w:hAnsi="Arial" w:cs="Arial"/>
                <w:color w:val="auto"/>
              </w:rPr>
            </w:pPr>
            <w:r>
              <w:rPr>
                <w:rFonts w:ascii="Arial" w:eastAsia="Times New Roman" w:hAnsi="Arial" w:cs="Arial"/>
                <w:color w:val="auto"/>
              </w:rPr>
              <w:t>a) krajobrazami kulturowymi,</w:t>
            </w:r>
          </w:p>
          <w:p w14:paraId="42C0C3BA" w14:textId="77777777"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b) układami urbanistycznymi, ruralistyc</w:t>
            </w:r>
            <w:r w:rsidR="00EC45E9">
              <w:rPr>
                <w:rFonts w:ascii="Arial" w:eastAsia="Times New Roman" w:hAnsi="Arial" w:cs="Arial"/>
                <w:color w:val="auto"/>
              </w:rPr>
              <w:t>znymi i zespołami budowlanymi,</w:t>
            </w:r>
          </w:p>
          <w:p w14:paraId="78217F8C" w14:textId="77777777"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c) dziełami</w:t>
            </w:r>
            <w:r w:rsidR="00EC45E9">
              <w:rPr>
                <w:rFonts w:ascii="Arial" w:eastAsia="Times New Roman" w:hAnsi="Arial" w:cs="Arial"/>
                <w:color w:val="auto"/>
              </w:rPr>
              <w:t xml:space="preserve"> architektury i budownictwa,</w:t>
            </w:r>
          </w:p>
          <w:p w14:paraId="38271AEA" w14:textId="77777777"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d) dzi</w:t>
            </w:r>
            <w:r w:rsidR="00EC45E9">
              <w:rPr>
                <w:rFonts w:ascii="Arial" w:eastAsia="Times New Roman" w:hAnsi="Arial" w:cs="Arial"/>
                <w:color w:val="auto"/>
              </w:rPr>
              <w:t>ełami budownictwa obronnego,</w:t>
            </w:r>
          </w:p>
          <w:p w14:paraId="4F4062FE" w14:textId="77777777" w:rsidR="00EC45E9"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e) obiektami techniki, a zwłaszcza kopalniami, hutami, elektrowniami i inn</w:t>
            </w:r>
            <w:r w:rsidR="00EC45E9">
              <w:rPr>
                <w:rFonts w:ascii="Arial" w:eastAsia="Times New Roman" w:hAnsi="Arial" w:cs="Arial"/>
                <w:color w:val="auto"/>
              </w:rPr>
              <w:t>ymi zakładami przemysłowymi,</w:t>
            </w:r>
          </w:p>
          <w:p w14:paraId="742277E5" w14:textId="77777777" w:rsidR="00EC45E9" w:rsidRDefault="00EC45E9" w:rsidP="00570E2B">
            <w:pPr>
              <w:pStyle w:val="Default"/>
              <w:spacing w:line="276" w:lineRule="auto"/>
              <w:rPr>
                <w:rFonts w:ascii="Arial" w:eastAsia="Times New Roman" w:hAnsi="Arial" w:cs="Arial"/>
                <w:color w:val="auto"/>
              </w:rPr>
            </w:pPr>
            <w:r>
              <w:rPr>
                <w:rFonts w:ascii="Arial" w:eastAsia="Times New Roman" w:hAnsi="Arial" w:cs="Arial"/>
                <w:color w:val="auto"/>
              </w:rPr>
              <w:t>f) cmentarzami,</w:t>
            </w:r>
          </w:p>
          <w:p w14:paraId="695E9349" w14:textId="77777777" w:rsidR="00151209" w:rsidRPr="00AD5DBA" w:rsidRDefault="005C5C9B" w:rsidP="00570E2B">
            <w:pPr>
              <w:pStyle w:val="Default"/>
              <w:spacing w:line="276" w:lineRule="auto"/>
              <w:rPr>
                <w:rFonts w:ascii="Arial" w:eastAsia="Times New Roman" w:hAnsi="Arial" w:cs="Arial"/>
                <w:color w:val="auto"/>
              </w:rPr>
            </w:pPr>
            <w:r w:rsidRPr="005C5C9B">
              <w:rPr>
                <w:rFonts w:ascii="Arial" w:eastAsia="Times New Roman" w:hAnsi="Arial" w:cs="Arial"/>
                <w:color w:val="auto"/>
              </w:rPr>
              <w:t>g) parkami, ogrodami i innymi formami zaprojektowan</w:t>
            </w:r>
            <w:r w:rsidR="00EC45E9">
              <w:rPr>
                <w:rFonts w:ascii="Arial" w:eastAsia="Times New Roman" w:hAnsi="Arial" w:cs="Arial"/>
                <w:color w:val="auto"/>
              </w:rPr>
              <w:t xml:space="preserve">ej zieleni,  </w:t>
            </w:r>
            <w:r w:rsidRPr="005C5C9B">
              <w:rPr>
                <w:rFonts w:ascii="Arial" w:eastAsia="Times New Roman" w:hAnsi="Arial" w:cs="Arial"/>
                <w:color w:val="auto"/>
              </w:rPr>
              <w:t>h) miejscami upamiętniającymi wydarzenia historyczne bądź działalność wybitnych osobistości lub instytucji (art. 3 pkt 2 i art. 6 pkt 1.1 ustawy z dnia 23 lipca 2003 r. o ochronie zabytków i opiece nad zabytkami, tekst jedn.).</w:t>
            </w:r>
          </w:p>
        </w:tc>
      </w:tr>
    </w:tbl>
    <w:p w14:paraId="386346FD" w14:textId="77777777" w:rsidR="00ED5F92" w:rsidRDefault="00ED5F92" w:rsidP="00943E3A">
      <w:pPr>
        <w:spacing w:after="0" w:line="276" w:lineRule="auto"/>
        <w:jc w:val="both"/>
        <w:rPr>
          <w:rFonts w:ascii="Arial" w:hAnsi="Arial" w:cs="Arial"/>
          <w:b/>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D03AE6" w:rsidRPr="00AD5DBA" w14:paraId="5291D10D" w14:textId="77777777" w:rsidTr="009511E6">
        <w:tc>
          <w:tcPr>
            <w:tcW w:w="2482" w:type="dxa"/>
            <w:shd w:val="clear" w:color="auto" w:fill="auto"/>
          </w:tcPr>
          <w:p w14:paraId="53A71E44" w14:textId="77777777" w:rsidR="00D03AE6" w:rsidRPr="00AD5DBA" w:rsidRDefault="00D03AE6" w:rsidP="009511E6">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4D41060C" w14:textId="77777777" w:rsidR="00D03AE6" w:rsidRPr="00FF42E7" w:rsidRDefault="00D03AE6" w:rsidP="009511E6">
            <w:pPr>
              <w:spacing w:after="0" w:line="276" w:lineRule="auto"/>
              <w:rPr>
                <w:rFonts w:ascii="Arial" w:hAnsi="Arial" w:cs="Arial"/>
                <w:b/>
                <w:sz w:val="24"/>
                <w:szCs w:val="24"/>
              </w:rPr>
            </w:pPr>
            <w:r w:rsidRPr="00D03AE6">
              <w:rPr>
                <w:rFonts w:ascii="Arial" w:hAnsi="Arial" w:cs="Arial"/>
                <w:b/>
                <w:sz w:val="24"/>
                <w:szCs w:val="24"/>
              </w:rPr>
              <w:t>Liczba osób odwiedzających obiekty kulturalne i turystyczne objęte wsparciem</w:t>
            </w:r>
          </w:p>
        </w:tc>
      </w:tr>
      <w:tr w:rsidR="00D03AE6" w:rsidRPr="00AD5DBA" w14:paraId="20521015" w14:textId="77777777" w:rsidTr="009511E6">
        <w:tc>
          <w:tcPr>
            <w:tcW w:w="2482" w:type="dxa"/>
            <w:shd w:val="clear" w:color="auto" w:fill="auto"/>
          </w:tcPr>
          <w:p w14:paraId="3F0DBFA2" w14:textId="77777777" w:rsidR="00D03AE6" w:rsidRPr="00AD5DBA" w:rsidRDefault="00D03AE6" w:rsidP="009511E6">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0D7D7083" w14:textId="77777777" w:rsidR="00D03AE6" w:rsidRPr="00AD5DBA" w:rsidRDefault="00D03AE6" w:rsidP="00D03AE6">
            <w:pPr>
              <w:tabs>
                <w:tab w:val="left" w:pos="2070"/>
              </w:tabs>
              <w:spacing w:after="0" w:line="276" w:lineRule="auto"/>
              <w:rPr>
                <w:rFonts w:ascii="Arial" w:hAnsi="Arial" w:cs="Arial"/>
                <w:sz w:val="24"/>
                <w:szCs w:val="24"/>
              </w:rPr>
            </w:pPr>
            <w:r w:rsidRPr="00D03AE6">
              <w:rPr>
                <w:rFonts w:ascii="Arial" w:hAnsi="Arial" w:cs="Arial"/>
                <w:sz w:val="24"/>
                <w:szCs w:val="24"/>
              </w:rPr>
              <w:t>RCR077</w:t>
            </w:r>
          </w:p>
        </w:tc>
      </w:tr>
      <w:tr w:rsidR="00D03AE6" w:rsidRPr="00AD5DBA" w14:paraId="6991AABD" w14:textId="77777777" w:rsidTr="009511E6">
        <w:tc>
          <w:tcPr>
            <w:tcW w:w="2482" w:type="dxa"/>
            <w:shd w:val="clear" w:color="auto" w:fill="auto"/>
          </w:tcPr>
          <w:p w14:paraId="073FBBD7" w14:textId="77777777" w:rsidR="00D03AE6" w:rsidRPr="00AD5DBA" w:rsidRDefault="00D03AE6" w:rsidP="009511E6">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3315E226" w14:textId="77777777" w:rsidR="00D03AE6" w:rsidRPr="00AD5DBA" w:rsidRDefault="00BB29D1" w:rsidP="009511E6">
            <w:pPr>
              <w:spacing w:after="0" w:line="276" w:lineRule="auto"/>
              <w:rPr>
                <w:rFonts w:ascii="Arial" w:hAnsi="Arial" w:cs="Arial"/>
                <w:sz w:val="24"/>
                <w:szCs w:val="24"/>
              </w:rPr>
            </w:pPr>
            <w:r>
              <w:rPr>
                <w:rFonts w:ascii="Arial" w:hAnsi="Arial" w:cs="Arial"/>
                <w:sz w:val="24"/>
                <w:szCs w:val="24"/>
              </w:rPr>
              <w:t>odwiedzający</w:t>
            </w:r>
            <w:r w:rsidR="00D03AE6" w:rsidRPr="00D03AE6">
              <w:rPr>
                <w:rFonts w:ascii="Arial" w:hAnsi="Arial" w:cs="Arial"/>
                <w:sz w:val="24"/>
                <w:szCs w:val="24"/>
              </w:rPr>
              <w:t>/rok</w:t>
            </w:r>
          </w:p>
        </w:tc>
      </w:tr>
      <w:tr w:rsidR="00D03AE6" w:rsidRPr="00AD5DBA" w14:paraId="52B2AD9C" w14:textId="77777777" w:rsidTr="009511E6">
        <w:tc>
          <w:tcPr>
            <w:tcW w:w="2482" w:type="dxa"/>
            <w:shd w:val="clear" w:color="auto" w:fill="auto"/>
          </w:tcPr>
          <w:p w14:paraId="144FF3D2" w14:textId="77777777" w:rsidR="00D03AE6" w:rsidRPr="00AD5DBA" w:rsidRDefault="00D03AE6" w:rsidP="009511E6">
            <w:pPr>
              <w:spacing w:after="0" w:line="276" w:lineRule="auto"/>
              <w:rPr>
                <w:rFonts w:ascii="Arial" w:hAnsi="Arial" w:cs="Arial"/>
                <w:b/>
                <w:bCs/>
                <w:sz w:val="24"/>
                <w:szCs w:val="24"/>
              </w:rPr>
            </w:pPr>
            <w:r w:rsidRPr="00AD5DBA">
              <w:rPr>
                <w:rFonts w:ascii="Arial" w:hAnsi="Arial" w:cs="Arial"/>
                <w:sz w:val="24"/>
                <w:szCs w:val="24"/>
              </w:rPr>
              <w:lastRenderedPageBreak/>
              <w:t>Rodzaj wskaźnika</w:t>
            </w:r>
          </w:p>
        </w:tc>
        <w:tc>
          <w:tcPr>
            <w:tcW w:w="7016" w:type="dxa"/>
            <w:shd w:val="clear" w:color="auto" w:fill="auto"/>
          </w:tcPr>
          <w:p w14:paraId="5A498CFD" w14:textId="77777777" w:rsidR="00D03AE6" w:rsidRPr="00AD5DBA" w:rsidRDefault="00D03AE6" w:rsidP="009511E6">
            <w:pPr>
              <w:spacing w:after="0" w:line="276" w:lineRule="auto"/>
              <w:rPr>
                <w:rFonts w:ascii="Arial" w:hAnsi="Arial" w:cs="Arial"/>
                <w:sz w:val="24"/>
                <w:szCs w:val="24"/>
              </w:rPr>
            </w:pPr>
            <w:r>
              <w:rPr>
                <w:rFonts w:ascii="Arial" w:hAnsi="Arial" w:cs="Arial"/>
                <w:sz w:val="24"/>
                <w:szCs w:val="24"/>
              </w:rPr>
              <w:t>Rezultat</w:t>
            </w:r>
            <w:r w:rsidRPr="00D03AE6">
              <w:rPr>
                <w:rFonts w:ascii="Arial" w:hAnsi="Arial" w:cs="Arial"/>
                <w:sz w:val="24"/>
                <w:szCs w:val="24"/>
              </w:rPr>
              <w:t xml:space="preserve"> (obowiązkowy)</w:t>
            </w:r>
          </w:p>
        </w:tc>
      </w:tr>
      <w:tr w:rsidR="00D03AE6" w:rsidRPr="00AD5DBA" w14:paraId="0DDE4FDE" w14:textId="77777777" w:rsidTr="009511E6">
        <w:tc>
          <w:tcPr>
            <w:tcW w:w="2482" w:type="dxa"/>
            <w:tcBorders>
              <w:bottom w:val="single" w:sz="4" w:space="0" w:color="auto"/>
            </w:tcBorders>
            <w:shd w:val="clear" w:color="auto" w:fill="auto"/>
          </w:tcPr>
          <w:p w14:paraId="2BBB2280" w14:textId="77777777" w:rsidR="00D03AE6" w:rsidRPr="00AD5DBA" w:rsidRDefault="00D03AE6" w:rsidP="009511E6">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45274066" w14:textId="77777777" w:rsidR="00D03AE6" w:rsidRPr="00AD5DBA" w:rsidRDefault="00DD2F24" w:rsidP="00D03AE6">
            <w:pPr>
              <w:pStyle w:val="Default"/>
              <w:spacing w:line="276" w:lineRule="auto"/>
              <w:rPr>
                <w:rFonts w:ascii="Arial" w:eastAsia="Times New Roman" w:hAnsi="Arial" w:cs="Arial"/>
                <w:color w:val="auto"/>
              </w:rPr>
            </w:pPr>
            <w:r w:rsidRPr="00DD2F24">
              <w:rPr>
                <w:rFonts w:ascii="Arial" w:eastAsia="Times New Roman" w:hAnsi="Arial" w:cs="Arial"/>
                <w:color w:val="auto"/>
              </w:rPr>
              <w:t xml:space="preserve">Szacunkowa roczna liczba odwiedzających obiekty kulturalne i turystyczne objęte wsparciem. Liczbę odwiedzających należy oszacować ex post rok po zakończeniu interwencji. Wartość bazowa wskaźnika odnosi się do oszacowanej rocznej liczby odwiedzających </w:t>
            </w:r>
            <w:r>
              <w:rPr>
                <w:rFonts w:ascii="Arial" w:eastAsia="Times New Roman" w:hAnsi="Arial" w:cs="Arial"/>
                <w:color w:val="auto"/>
              </w:rPr>
              <w:t xml:space="preserve">obiekty objęte wsparciem w roku </w:t>
            </w:r>
            <w:r w:rsidRPr="00DD2F24">
              <w:rPr>
                <w:rFonts w:ascii="Arial" w:eastAsia="Times New Roman" w:hAnsi="Arial" w:cs="Arial"/>
                <w:color w:val="auto"/>
              </w:rPr>
              <w:t>poprzedzającym rozpoczęcie interwencji i wynosi zero w przypadku nowych obiektów kulturalnych i turystycznych.   Wskaźnik nie obejmuje obszarów naturalnych, w przypadku których dokładne oszacowanie liczby odwiedzających nie jest możliwe.</w:t>
            </w:r>
          </w:p>
        </w:tc>
      </w:tr>
    </w:tbl>
    <w:p w14:paraId="24AA9DB7" w14:textId="77777777" w:rsidR="00C431C1" w:rsidRDefault="00F858AD" w:rsidP="00F858AD">
      <w:pPr>
        <w:tabs>
          <w:tab w:val="left" w:pos="1332"/>
        </w:tabs>
        <w:spacing w:after="0" w:line="276" w:lineRule="auto"/>
        <w:jc w:val="both"/>
        <w:rPr>
          <w:rFonts w:ascii="Arial" w:hAnsi="Arial" w:cs="Arial"/>
          <w:b/>
          <w:sz w:val="24"/>
          <w:szCs w:val="24"/>
        </w:rPr>
      </w:pPr>
      <w:r>
        <w:rPr>
          <w:rFonts w:ascii="Arial" w:hAnsi="Arial" w:cs="Arial"/>
          <w:b/>
          <w:sz w:val="24"/>
          <w:szCs w:val="24"/>
        </w:rPr>
        <w:tab/>
      </w:r>
    </w:p>
    <w:p w14:paraId="40713372" w14:textId="77777777" w:rsidR="00B3109B" w:rsidRPr="00B3109B" w:rsidRDefault="00B3109B" w:rsidP="00100EB8">
      <w:pPr>
        <w:spacing w:after="0" w:line="276" w:lineRule="auto"/>
        <w:rPr>
          <w:rFonts w:ascii="Arial" w:hAnsi="Arial" w:cs="Arial"/>
          <w:b/>
          <w:sz w:val="24"/>
          <w:szCs w:val="24"/>
        </w:rPr>
      </w:pPr>
      <w:r w:rsidRPr="00B3109B">
        <w:rPr>
          <w:rFonts w:ascii="Arial" w:hAnsi="Arial" w:cs="Arial"/>
          <w:b/>
          <w:sz w:val="24"/>
          <w:szCs w:val="24"/>
        </w:rPr>
        <w:t>Wskaźniki informacyjne stosowane w ramach wszystkich celów szczegółowych</w:t>
      </w:r>
    </w:p>
    <w:p w14:paraId="51CF7E92" w14:textId="77777777" w:rsidR="00B3109B" w:rsidRDefault="00B3109B" w:rsidP="00100EB8">
      <w:pPr>
        <w:spacing w:after="0" w:line="276" w:lineRule="auto"/>
        <w:rPr>
          <w:rFonts w:ascii="Arial" w:hAnsi="Arial" w:cs="Arial"/>
          <w:sz w:val="24"/>
          <w:szCs w:val="24"/>
        </w:rPr>
      </w:pPr>
    </w:p>
    <w:p w14:paraId="20377EEF" w14:textId="77777777"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14:paraId="0C0D4CC7" w14:textId="77777777"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Wartość docelową wskaźników informacyjnych w ramach projektów EFRR/FST określa się na poziomie „0”.</w:t>
      </w:r>
    </w:p>
    <w:p w14:paraId="75471960" w14:textId="77777777" w:rsidR="00100EB8" w:rsidRPr="00100EB8" w:rsidRDefault="00100EB8" w:rsidP="00100EB8">
      <w:pPr>
        <w:spacing w:after="0" w:line="276" w:lineRule="auto"/>
        <w:rPr>
          <w:rFonts w:ascii="Arial" w:hAnsi="Arial" w:cs="Arial"/>
          <w:sz w:val="24"/>
          <w:szCs w:val="24"/>
        </w:rPr>
      </w:pPr>
      <w:r w:rsidRPr="00100EB8">
        <w:rPr>
          <w:rFonts w:ascii="Arial" w:hAnsi="Arial" w:cs="Arial"/>
          <w:sz w:val="24"/>
          <w:szCs w:val="24"/>
        </w:rPr>
        <w:t>W projektach EFS+ oraz w projektach FST, w których wsparcie udzielane jest bezpośrednio uczestnikom konieczne jest wybranie wszystkich poniżej wymienionych wskaźników. W tym przypadku wartość docelowa wskaźników informacyjnych może wynieść „0”.</w:t>
      </w:r>
    </w:p>
    <w:p w14:paraId="43A562B9" w14:textId="77777777" w:rsidR="000333ED" w:rsidRDefault="00100EB8" w:rsidP="00100EB8">
      <w:pPr>
        <w:spacing w:after="0" w:line="276" w:lineRule="auto"/>
        <w:rPr>
          <w:rFonts w:ascii="Arial" w:hAnsi="Arial" w:cs="Arial"/>
          <w:sz w:val="24"/>
          <w:szCs w:val="24"/>
        </w:rPr>
      </w:pPr>
      <w:r w:rsidRPr="00100EB8">
        <w:rPr>
          <w:rFonts w:ascii="Arial" w:hAnsi="Arial" w:cs="Arial"/>
          <w:sz w:val="24"/>
          <w:szCs w:val="24"/>
        </w:rPr>
        <w:t>Poziom wykonania wskaźników informacyjnych w projekcie nie stanowi przedmiotu rozliczenia z Beneficjentem.</w:t>
      </w:r>
    </w:p>
    <w:p w14:paraId="3AC92DF2" w14:textId="77777777" w:rsidR="00100EB8" w:rsidRDefault="00100EB8" w:rsidP="00100EB8">
      <w:pPr>
        <w:spacing w:after="0" w:line="276" w:lineRule="auto"/>
        <w:jc w:val="both"/>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6862AF" w:rsidRPr="00AD5DBA" w14:paraId="7FC43F44" w14:textId="77777777" w:rsidTr="00AD5DBA">
        <w:tc>
          <w:tcPr>
            <w:tcW w:w="2482" w:type="dxa"/>
            <w:shd w:val="clear" w:color="auto" w:fill="auto"/>
          </w:tcPr>
          <w:p w14:paraId="52F4757A" w14:textId="77777777" w:rsidR="006862AF" w:rsidRPr="00AD5DBA" w:rsidRDefault="006862AF"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074BBDFD" w14:textId="77777777" w:rsidR="006862AF"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Liczba obiektów dostosowanych do potrzeb osób z niepełnosprawnościami (EFRR/FST/FS)</w:t>
            </w:r>
          </w:p>
        </w:tc>
      </w:tr>
      <w:tr w:rsidR="006862AF" w:rsidRPr="00AD5DBA" w14:paraId="1A4A1025" w14:textId="77777777" w:rsidTr="00AD5DBA">
        <w:tc>
          <w:tcPr>
            <w:tcW w:w="2482" w:type="dxa"/>
            <w:shd w:val="clear" w:color="auto" w:fill="auto"/>
          </w:tcPr>
          <w:p w14:paraId="26BC01ED" w14:textId="77777777"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15A29C12" w14:textId="77777777"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PLRO132</w:t>
            </w:r>
          </w:p>
        </w:tc>
      </w:tr>
      <w:tr w:rsidR="006862AF" w:rsidRPr="00AD5DBA" w14:paraId="6E8AE09B" w14:textId="77777777" w:rsidTr="00AD5DBA">
        <w:tc>
          <w:tcPr>
            <w:tcW w:w="2482" w:type="dxa"/>
            <w:shd w:val="clear" w:color="auto" w:fill="auto"/>
          </w:tcPr>
          <w:p w14:paraId="265A185C" w14:textId="77777777" w:rsidR="006862AF" w:rsidRPr="00AD5DBA" w:rsidRDefault="006862AF"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69654EBF" w14:textId="77777777" w:rsidR="006862AF" w:rsidRPr="00AD5DBA" w:rsidRDefault="007C445D" w:rsidP="00943E3A">
            <w:pPr>
              <w:spacing w:after="0" w:line="276" w:lineRule="auto"/>
              <w:rPr>
                <w:rFonts w:ascii="Arial" w:hAnsi="Arial" w:cs="Arial"/>
                <w:sz w:val="24"/>
                <w:szCs w:val="24"/>
              </w:rPr>
            </w:pPr>
            <w:r w:rsidRPr="007C445D">
              <w:rPr>
                <w:rFonts w:ascii="Arial" w:hAnsi="Arial" w:cs="Arial"/>
                <w:sz w:val="24"/>
                <w:szCs w:val="24"/>
              </w:rPr>
              <w:t>szt.</w:t>
            </w:r>
          </w:p>
        </w:tc>
      </w:tr>
      <w:tr w:rsidR="006862AF" w:rsidRPr="00AD5DBA" w14:paraId="72C50683" w14:textId="77777777" w:rsidTr="00AD5DBA">
        <w:tc>
          <w:tcPr>
            <w:tcW w:w="2482" w:type="dxa"/>
            <w:shd w:val="clear" w:color="auto" w:fill="auto"/>
          </w:tcPr>
          <w:p w14:paraId="60D797BD" w14:textId="77777777" w:rsidR="006862AF" w:rsidRPr="00AD5DBA" w:rsidRDefault="006862AF"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49E50A32" w14:textId="77777777" w:rsidR="006862AF" w:rsidRPr="00AD5DBA" w:rsidRDefault="007C445D" w:rsidP="00943E3A">
            <w:pPr>
              <w:spacing w:after="0" w:line="276" w:lineRule="auto"/>
              <w:rPr>
                <w:rFonts w:ascii="Arial" w:hAnsi="Arial" w:cs="Arial"/>
                <w:sz w:val="24"/>
                <w:szCs w:val="24"/>
              </w:rPr>
            </w:pPr>
            <w:r>
              <w:rPr>
                <w:rFonts w:ascii="Arial" w:hAnsi="Arial" w:cs="Arial"/>
                <w:sz w:val="24"/>
                <w:szCs w:val="24"/>
              </w:rPr>
              <w:t>Produkt</w:t>
            </w:r>
            <w:r w:rsidR="00593919">
              <w:rPr>
                <w:rFonts w:ascii="Arial" w:hAnsi="Arial" w:cs="Arial"/>
                <w:sz w:val="24"/>
                <w:szCs w:val="24"/>
              </w:rPr>
              <w:t xml:space="preserve"> (obowiązkowy)</w:t>
            </w:r>
          </w:p>
        </w:tc>
      </w:tr>
      <w:tr w:rsidR="00593919" w:rsidRPr="00AD5DBA" w14:paraId="38F5175A" w14:textId="77777777" w:rsidTr="00AD5DBA">
        <w:tc>
          <w:tcPr>
            <w:tcW w:w="2482" w:type="dxa"/>
            <w:tcBorders>
              <w:bottom w:val="single" w:sz="4" w:space="0" w:color="auto"/>
            </w:tcBorders>
            <w:shd w:val="clear" w:color="auto" w:fill="auto"/>
          </w:tcPr>
          <w:p w14:paraId="0B97D471" w14:textId="77777777" w:rsidR="00593919" w:rsidRPr="00AD5DBA" w:rsidRDefault="00593919"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5ABDA879" w14:textId="77777777" w:rsidR="00593919"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w:t>
            </w:r>
            <w:r w:rsidRPr="00943E3A">
              <w:rPr>
                <w:rFonts w:ascii="Arial" w:eastAsia="Times New Roman" w:hAnsi="Arial" w:cs="Arial"/>
                <w:color w:val="auto"/>
              </w:rPr>
              <w:lastRenderedPageBreak/>
              <w:t>które dostosowano do potrzeb osób z niepełnosprawnościami. Wskaźnik mierzony w momencie rozliczenia wydatku związanego z wyposażeniem obiektów w rozwiązania służące osobom z niepełnosprawnościami w ramach danego projektu.</w:t>
            </w:r>
          </w:p>
        </w:tc>
      </w:tr>
    </w:tbl>
    <w:p w14:paraId="2D8DB907" w14:textId="77777777"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42B71" w:rsidRPr="00AD5DBA" w14:paraId="765F0F8D" w14:textId="77777777" w:rsidTr="0090552A">
        <w:tc>
          <w:tcPr>
            <w:tcW w:w="2482" w:type="dxa"/>
            <w:shd w:val="clear" w:color="auto" w:fill="auto"/>
          </w:tcPr>
          <w:p w14:paraId="31001983" w14:textId="77777777" w:rsidR="00A42B71" w:rsidRPr="00AD5DBA" w:rsidRDefault="00A42B71"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6BDF7381" w14:textId="77777777" w:rsidR="00A42B71" w:rsidRPr="00AD5DBA" w:rsidRDefault="007C445D" w:rsidP="00943E3A">
            <w:pPr>
              <w:spacing w:after="0" w:line="276" w:lineRule="auto"/>
              <w:rPr>
                <w:rFonts w:ascii="Arial" w:hAnsi="Arial" w:cs="Arial"/>
                <w:b/>
                <w:sz w:val="24"/>
                <w:szCs w:val="24"/>
              </w:rPr>
            </w:pPr>
            <w:r w:rsidRPr="007C445D">
              <w:rPr>
                <w:rFonts w:ascii="Arial" w:hAnsi="Arial" w:cs="Arial"/>
                <w:b/>
                <w:sz w:val="24"/>
                <w:szCs w:val="24"/>
              </w:rPr>
              <w:t xml:space="preserve">Liczba projektów, w których sfinansowano koszty racjonalnych usprawnień dla osób z </w:t>
            </w:r>
            <w:r w:rsidRPr="004F6503">
              <w:rPr>
                <w:rFonts w:ascii="Arial" w:hAnsi="Arial" w:cs="Arial"/>
                <w:b/>
                <w:sz w:val="24"/>
                <w:szCs w:val="24"/>
              </w:rPr>
              <w:t xml:space="preserve">niepełnosprawnościami </w:t>
            </w:r>
            <w:r w:rsidR="00394A46" w:rsidRPr="004F6503">
              <w:rPr>
                <w:rFonts w:ascii="Arial" w:hAnsi="Arial" w:cs="Arial"/>
                <w:b/>
                <w:sz w:val="24"/>
                <w:szCs w:val="24"/>
              </w:rPr>
              <w:t>(EFRR/FST/FS)</w:t>
            </w:r>
          </w:p>
        </w:tc>
      </w:tr>
      <w:tr w:rsidR="00A42B71" w:rsidRPr="00AD5DBA" w14:paraId="3B339DF1" w14:textId="77777777" w:rsidTr="0090552A">
        <w:tc>
          <w:tcPr>
            <w:tcW w:w="2482" w:type="dxa"/>
            <w:shd w:val="clear" w:color="auto" w:fill="auto"/>
          </w:tcPr>
          <w:p w14:paraId="37E47F72" w14:textId="77777777"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53FA0F8E" w14:textId="77777777"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PLRO199</w:t>
            </w:r>
          </w:p>
        </w:tc>
      </w:tr>
      <w:tr w:rsidR="00A42B71" w:rsidRPr="00AD5DBA" w14:paraId="5ED7137B" w14:textId="77777777" w:rsidTr="0090552A">
        <w:tc>
          <w:tcPr>
            <w:tcW w:w="2482" w:type="dxa"/>
            <w:shd w:val="clear" w:color="auto" w:fill="auto"/>
          </w:tcPr>
          <w:p w14:paraId="463EFAD8" w14:textId="77777777" w:rsidR="00A42B71" w:rsidRPr="00AD5DBA" w:rsidRDefault="00A42B71"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792A1791" w14:textId="77777777" w:rsidR="00A42B71" w:rsidRPr="00AD5DBA" w:rsidRDefault="00A42B71" w:rsidP="00943E3A">
            <w:pPr>
              <w:spacing w:after="0" w:line="276" w:lineRule="auto"/>
              <w:rPr>
                <w:rFonts w:ascii="Arial" w:hAnsi="Arial" w:cs="Arial"/>
                <w:sz w:val="24"/>
                <w:szCs w:val="24"/>
              </w:rPr>
            </w:pPr>
            <w:r w:rsidRPr="00A42B71">
              <w:rPr>
                <w:rFonts w:ascii="Arial" w:hAnsi="Arial" w:cs="Arial"/>
                <w:sz w:val="24"/>
                <w:szCs w:val="24"/>
              </w:rPr>
              <w:t>szt.</w:t>
            </w:r>
          </w:p>
        </w:tc>
      </w:tr>
      <w:tr w:rsidR="00A42B71" w:rsidRPr="00AD5DBA" w14:paraId="52A7D48C" w14:textId="77777777" w:rsidTr="0090552A">
        <w:tc>
          <w:tcPr>
            <w:tcW w:w="2482" w:type="dxa"/>
            <w:shd w:val="clear" w:color="auto" w:fill="auto"/>
          </w:tcPr>
          <w:p w14:paraId="7C132E9F" w14:textId="77777777" w:rsidR="00A42B71" w:rsidRPr="00AD5DBA" w:rsidRDefault="00A42B71"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06F07AE8" w14:textId="77777777" w:rsidR="00A42B71" w:rsidRPr="00AD5DBA" w:rsidRDefault="007C445D" w:rsidP="00943E3A">
            <w:pPr>
              <w:spacing w:after="0" w:line="276" w:lineRule="auto"/>
              <w:rPr>
                <w:rFonts w:ascii="Arial" w:hAnsi="Arial" w:cs="Arial"/>
                <w:sz w:val="24"/>
                <w:szCs w:val="24"/>
              </w:rPr>
            </w:pPr>
            <w:r w:rsidRPr="007C445D">
              <w:rPr>
                <w:rFonts w:ascii="Arial" w:hAnsi="Arial" w:cs="Arial"/>
                <w:sz w:val="24"/>
                <w:szCs w:val="24"/>
              </w:rPr>
              <w:t>Produkt (obowiązkowy)</w:t>
            </w:r>
          </w:p>
        </w:tc>
      </w:tr>
      <w:tr w:rsidR="00A42B71" w:rsidRPr="00AD5DBA" w14:paraId="46E6D996" w14:textId="77777777" w:rsidTr="0090552A">
        <w:tc>
          <w:tcPr>
            <w:tcW w:w="2482" w:type="dxa"/>
            <w:tcBorders>
              <w:bottom w:val="single" w:sz="4" w:space="0" w:color="auto"/>
            </w:tcBorders>
            <w:shd w:val="clear" w:color="auto" w:fill="auto"/>
          </w:tcPr>
          <w:p w14:paraId="0B91D687" w14:textId="77777777" w:rsidR="00A42B71" w:rsidRPr="00AD5DBA" w:rsidRDefault="00A42B71" w:rsidP="00943E3A">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14:paraId="74DFC072" w14:textId="77777777" w:rsidR="00A42B71"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bl>
    <w:p w14:paraId="21363938" w14:textId="77777777" w:rsidR="00A42B71" w:rsidRDefault="00A42B71" w:rsidP="00943E3A">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C445D" w:rsidRPr="00AD5DBA" w14:paraId="14C7DD40" w14:textId="77777777" w:rsidTr="0090552A">
        <w:tc>
          <w:tcPr>
            <w:tcW w:w="2482" w:type="dxa"/>
            <w:shd w:val="clear" w:color="auto" w:fill="auto"/>
          </w:tcPr>
          <w:p w14:paraId="383DD822" w14:textId="77777777" w:rsidR="007C445D" w:rsidRPr="00AD5DBA" w:rsidRDefault="007C445D" w:rsidP="00943E3A">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14:paraId="3799726F" w14:textId="77777777" w:rsidR="007C445D" w:rsidRPr="00AD5DBA" w:rsidRDefault="007C445D" w:rsidP="00943E3A">
            <w:pPr>
              <w:spacing w:after="0" w:line="276" w:lineRule="auto"/>
              <w:rPr>
                <w:rFonts w:ascii="Arial" w:hAnsi="Arial" w:cs="Arial"/>
                <w:b/>
                <w:sz w:val="24"/>
                <w:szCs w:val="24"/>
              </w:rPr>
            </w:pPr>
            <w:r w:rsidRPr="00593919">
              <w:rPr>
                <w:rFonts w:ascii="Arial" w:hAnsi="Arial" w:cs="Arial"/>
                <w:b/>
                <w:sz w:val="24"/>
                <w:szCs w:val="24"/>
              </w:rPr>
              <w:t>Miejsca pracy utworzone we wspieranych jednostkach</w:t>
            </w:r>
          </w:p>
        </w:tc>
      </w:tr>
      <w:tr w:rsidR="007C445D" w:rsidRPr="00AD5DBA" w14:paraId="0E0A424B" w14:textId="77777777" w:rsidTr="0090552A">
        <w:tc>
          <w:tcPr>
            <w:tcW w:w="2482" w:type="dxa"/>
            <w:shd w:val="clear" w:color="auto" w:fill="auto"/>
          </w:tcPr>
          <w:p w14:paraId="527F9A52" w14:textId="77777777"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14:paraId="04500CDE" w14:textId="77777777" w:rsidR="007C445D" w:rsidRPr="00AD5DBA" w:rsidRDefault="007C445D" w:rsidP="00943E3A">
            <w:pPr>
              <w:spacing w:after="0" w:line="276" w:lineRule="auto"/>
              <w:rPr>
                <w:rFonts w:ascii="Arial" w:hAnsi="Arial" w:cs="Arial"/>
                <w:sz w:val="24"/>
                <w:szCs w:val="24"/>
              </w:rPr>
            </w:pPr>
            <w:r w:rsidRPr="00593919">
              <w:rPr>
                <w:rFonts w:ascii="Arial" w:hAnsi="Arial" w:cs="Arial"/>
                <w:sz w:val="24"/>
                <w:szCs w:val="24"/>
              </w:rPr>
              <w:t>RCR001</w:t>
            </w:r>
          </w:p>
        </w:tc>
      </w:tr>
      <w:tr w:rsidR="007C445D" w:rsidRPr="00AD5DBA" w14:paraId="73874FF7" w14:textId="77777777" w:rsidTr="0090552A">
        <w:tc>
          <w:tcPr>
            <w:tcW w:w="2482" w:type="dxa"/>
            <w:shd w:val="clear" w:color="auto" w:fill="auto"/>
          </w:tcPr>
          <w:p w14:paraId="3A9E0014" w14:textId="77777777" w:rsidR="007C445D" w:rsidRPr="00AD5DBA" w:rsidRDefault="007C445D" w:rsidP="00943E3A">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14:paraId="5A75C805" w14:textId="77777777" w:rsidR="007C445D" w:rsidRPr="00AD5DBA" w:rsidRDefault="008A034B" w:rsidP="00943E3A">
            <w:pPr>
              <w:spacing w:after="0" w:line="276" w:lineRule="auto"/>
              <w:rPr>
                <w:rFonts w:ascii="Arial" w:hAnsi="Arial" w:cs="Arial"/>
                <w:sz w:val="24"/>
                <w:szCs w:val="24"/>
              </w:rPr>
            </w:pPr>
            <w:r>
              <w:rPr>
                <w:rFonts w:ascii="Arial" w:hAnsi="Arial" w:cs="Arial"/>
                <w:sz w:val="24"/>
                <w:szCs w:val="24"/>
              </w:rPr>
              <w:t>EPC</w:t>
            </w:r>
          </w:p>
        </w:tc>
      </w:tr>
      <w:tr w:rsidR="007C445D" w:rsidRPr="00AD5DBA" w14:paraId="36877A7B" w14:textId="77777777" w:rsidTr="0090552A">
        <w:tc>
          <w:tcPr>
            <w:tcW w:w="2482" w:type="dxa"/>
            <w:shd w:val="clear" w:color="auto" w:fill="auto"/>
          </w:tcPr>
          <w:p w14:paraId="2913A301" w14:textId="77777777" w:rsidR="007C445D" w:rsidRPr="00AD5DBA" w:rsidRDefault="007C445D" w:rsidP="00943E3A">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14:paraId="716122F8" w14:textId="77777777" w:rsidR="007C445D" w:rsidRPr="00AD5DBA" w:rsidRDefault="007C445D" w:rsidP="00943E3A">
            <w:pPr>
              <w:spacing w:after="0" w:line="276" w:lineRule="auto"/>
              <w:rPr>
                <w:rFonts w:ascii="Arial" w:hAnsi="Arial" w:cs="Arial"/>
                <w:sz w:val="24"/>
                <w:szCs w:val="24"/>
              </w:rPr>
            </w:pPr>
            <w:r>
              <w:rPr>
                <w:rFonts w:ascii="Arial" w:hAnsi="Arial" w:cs="Arial"/>
                <w:sz w:val="24"/>
                <w:szCs w:val="24"/>
              </w:rPr>
              <w:t>Rezultat (obowiązkowy)</w:t>
            </w:r>
          </w:p>
        </w:tc>
      </w:tr>
      <w:tr w:rsidR="007C445D" w:rsidRPr="00AD5DBA" w14:paraId="30C52686" w14:textId="77777777" w:rsidTr="0090552A">
        <w:tc>
          <w:tcPr>
            <w:tcW w:w="2482" w:type="dxa"/>
            <w:tcBorders>
              <w:bottom w:val="single" w:sz="4" w:space="0" w:color="auto"/>
            </w:tcBorders>
            <w:shd w:val="clear" w:color="auto" w:fill="auto"/>
          </w:tcPr>
          <w:p w14:paraId="06729A3A" w14:textId="77777777" w:rsidR="007C445D" w:rsidRPr="00AD5DBA" w:rsidRDefault="007C445D" w:rsidP="00943E3A">
            <w:pPr>
              <w:spacing w:after="0" w:line="276" w:lineRule="auto"/>
              <w:rPr>
                <w:rFonts w:ascii="Arial" w:hAnsi="Arial" w:cs="Arial"/>
                <w:b/>
                <w:bCs/>
                <w:sz w:val="24"/>
                <w:szCs w:val="24"/>
                <w:lang w:val="en-US"/>
              </w:rPr>
            </w:pPr>
            <w:r w:rsidRPr="00AD5DBA">
              <w:rPr>
                <w:rFonts w:ascii="Arial" w:hAnsi="Arial" w:cs="Arial"/>
                <w:sz w:val="24"/>
                <w:szCs w:val="24"/>
              </w:rPr>
              <w:lastRenderedPageBreak/>
              <w:t>Definicja wskaźnika</w:t>
            </w:r>
          </w:p>
        </w:tc>
        <w:tc>
          <w:tcPr>
            <w:tcW w:w="7016" w:type="dxa"/>
            <w:tcBorders>
              <w:bottom w:val="single" w:sz="4" w:space="0" w:color="auto"/>
            </w:tcBorders>
            <w:shd w:val="clear" w:color="auto" w:fill="auto"/>
          </w:tcPr>
          <w:p w14:paraId="759358DE" w14:textId="77777777" w:rsidR="007C445D" w:rsidRPr="00AD5DBA" w:rsidRDefault="00943E3A" w:rsidP="00943E3A">
            <w:pPr>
              <w:pStyle w:val="Default"/>
              <w:spacing w:line="276" w:lineRule="auto"/>
              <w:rPr>
                <w:rFonts w:ascii="Arial" w:eastAsia="Times New Roman" w:hAnsi="Arial" w:cs="Arial"/>
                <w:color w:val="auto"/>
              </w:rPr>
            </w:pPr>
            <w:r w:rsidRPr="00943E3A">
              <w:rPr>
                <w:rFonts w:ascii="Arial" w:eastAsia="Times New Roman" w:hAnsi="Arial" w:cs="Arial"/>
                <w:color w:val="auto"/>
              </w:rPr>
              <w:t>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RCR102.</w:t>
            </w:r>
          </w:p>
        </w:tc>
      </w:tr>
    </w:tbl>
    <w:p w14:paraId="1663AF7C" w14:textId="77777777" w:rsidR="00556F51" w:rsidRPr="001A5684" w:rsidRDefault="00094126" w:rsidP="00943E3A">
      <w:pPr>
        <w:spacing w:line="276" w:lineRule="auto"/>
        <w:rPr>
          <w:rFonts w:ascii="Arial" w:hAnsi="Arial" w:cs="Arial"/>
          <w:sz w:val="24"/>
          <w:szCs w:val="24"/>
        </w:rPr>
      </w:pPr>
      <w:r w:rsidRPr="00094126">
        <w:rPr>
          <w:rFonts w:ascii="Arial" w:hAnsi="Arial" w:cs="Arial"/>
          <w:sz w:val="20"/>
          <w:szCs w:val="20"/>
        </w:rPr>
        <w:t xml:space="preserve">Definicje zostały opracowane na podstawie: Listy Wskaźników Kluczowych EFRR (obowiązkowych) obowiązującej od dnia </w:t>
      </w:r>
      <w:r w:rsidR="00976DA4">
        <w:rPr>
          <w:rFonts w:ascii="Arial" w:hAnsi="Arial" w:cs="Arial"/>
          <w:sz w:val="20"/>
          <w:szCs w:val="20"/>
        </w:rPr>
        <w:t>25.07</w:t>
      </w:r>
      <w:r w:rsidR="005C5C9B" w:rsidRPr="0055303B">
        <w:rPr>
          <w:rFonts w:ascii="Arial" w:hAnsi="Arial" w:cs="Arial"/>
          <w:sz w:val="20"/>
          <w:szCs w:val="20"/>
        </w:rPr>
        <w:t>.2024</w:t>
      </w:r>
      <w:r w:rsidRPr="0055303B">
        <w:rPr>
          <w:rFonts w:ascii="Arial" w:hAnsi="Arial" w:cs="Arial"/>
          <w:sz w:val="20"/>
          <w:szCs w:val="20"/>
        </w:rPr>
        <w:t xml:space="preserve"> r.</w:t>
      </w:r>
    </w:p>
    <w:p w14:paraId="094FE27F" w14:textId="77777777" w:rsidR="00556F51" w:rsidRPr="001A5684" w:rsidRDefault="00556F51" w:rsidP="00943E3A">
      <w:pPr>
        <w:spacing w:line="276" w:lineRule="auto"/>
        <w:rPr>
          <w:rFonts w:ascii="Arial" w:hAnsi="Arial" w:cs="Arial"/>
          <w:sz w:val="24"/>
          <w:szCs w:val="24"/>
          <w:highlight w:val="yellow"/>
        </w:rPr>
      </w:pPr>
    </w:p>
    <w:sectPr w:rsidR="00556F51" w:rsidRPr="001A5684" w:rsidSect="006259DD">
      <w:footerReference w:type="default" r:id="rId9"/>
      <w:pgSz w:w="11906" w:h="16838" w:code="9"/>
      <w:pgMar w:top="1134" w:right="1418" w:bottom="1134" w:left="1418" w:header="709"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25EE7" w14:textId="77777777" w:rsidR="00CA6F7D" w:rsidRDefault="00CA6F7D" w:rsidP="00EC5F30">
      <w:pPr>
        <w:spacing w:after="0" w:line="240" w:lineRule="auto"/>
      </w:pPr>
      <w:r>
        <w:separator/>
      </w:r>
    </w:p>
  </w:endnote>
  <w:endnote w:type="continuationSeparator" w:id="0">
    <w:p w14:paraId="5E6E54AA" w14:textId="77777777" w:rsidR="00CA6F7D" w:rsidRDefault="00CA6F7D" w:rsidP="00EC5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PS">
    <w:charset w:val="02"/>
    <w:family w:val="roman"/>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A042" w14:textId="77777777" w:rsidR="006259DD" w:rsidRDefault="006259DD">
    <w:pPr>
      <w:pStyle w:val="Stopka"/>
      <w:jc w:val="center"/>
    </w:pPr>
    <w:r>
      <w:fldChar w:fldCharType="begin"/>
    </w:r>
    <w:r>
      <w:instrText>PAGE   \* MERGEFORMAT</w:instrText>
    </w:r>
    <w:r>
      <w:fldChar w:fldCharType="separate"/>
    </w:r>
    <w:r w:rsidR="00B62801">
      <w:rPr>
        <w:noProof/>
      </w:rPr>
      <w:t>6</w:t>
    </w:r>
    <w:r>
      <w:fldChar w:fldCharType="end"/>
    </w:r>
  </w:p>
  <w:p w14:paraId="29DBED07" w14:textId="77777777" w:rsidR="006259DD" w:rsidRDefault="006259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7AE6B" w14:textId="77777777" w:rsidR="00CA6F7D" w:rsidRDefault="00CA6F7D" w:rsidP="00EC5F30">
      <w:pPr>
        <w:spacing w:after="0" w:line="240" w:lineRule="auto"/>
      </w:pPr>
      <w:r>
        <w:separator/>
      </w:r>
    </w:p>
  </w:footnote>
  <w:footnote w:type="continuationSeparator" w:id="0">
    <w:p w14:paraId="022426B3" w14:textId="77777777" w:rsidR="00CA6F7D" w:rsidRDefault="00CA6F7D" w:rsidP="00EC5F30">
      <w:pPr>
        <w:spacing w:after="0" w:line="240" w:lineRule="auto"/>
      </w:pPr>
      <w:r>
        <w:continuationSeparator/>
      </w:r>
    </w:p>
  </w:footnote>
  <w:footnote w:id="1">
    <w:p w14:paraId="061745C7" w14:textId="77777777" w:rsidR="00E52E39" w:rsidRPr="00E52E39" w:rsidRDefault="00E52E39">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Liczba wkładów w strategie oznacza liczbę projektów realizowanych w ramach strategii.</w:t>
      </w:r>
    </w:p>
  </w:footnote>
  <w:footnote w:id="2">
    <w:p w14:paraId="45DCA561" w14:textId="77777777" w:rsidR="009754B9" w:rsidRPr="00E52E39" w:rsidRDefault="009754B9">
      <w:pPr>
        <w:pStyle w:val="Tekstprzypisudolnego"/>
        <w:rPr>
          <w:rFonts w:ascii="Arial" w:hAnsi="Arial" w:cs="Arial"/>
          <w:sz w:val="16"/>
          <w:szCs w:val="16"/>
        </w:rPr>
      </w:pPr>
      <w:r w:rsidRPr="00E52E39">
        <w:rPr>
          <w:rStyle w:val="Odwoanieprzypisudolnego"/>
          <w:rFonts w:ascii="Arial" w:hAnsi="Arial" w:cs="Arial"/>
          <w:sz w:val="16"/>
          <w:szCs w:val="16"/>
        </w:rPr>
        <w:footnoteRef/>
      </w:r>
      <w:r w:rsidRPr="00E52E39">
        <w:rPr>
          <w:rFonts w:ascii="Arial" w:hAnsi="Arial" w:cs="Arial"/>
          <w:sz w:val="16"/>
          <w:szCs w:val="16"/>
        </w:rPr>
        <w:t xml:space="preserve"> RCO75 Wspierane strategie zintegrowanego rozwoju terytorialnego</w:t>
      </w:r>
    </w:p>
  </w:footnote>
  <w:footnote w:id="3">
    <w:p w14:paraId="3CC15C05" w14:textId="77777777" w:rsidR="00380B36" w:rsidRPr="00380B36" w:rsidRDefault="00380B36" w:rsidP="00380B36">
      <w:pPr>
        <w:pStyle w:val="Tekstprzypisudolnego"/>
        <w:rPr>
          <w:rFonts w:ascii="Arial" w:hAnsi="Arial" w:cs="Arial"/>
          <w:sz w:val="16"/>
          <w:szCs w:val="16"/>
        </w:rPr>
      </w:pPr>
      <w:r w:rsidRPr="00380B36">
        <w:rPr>
          <w:rStyle w:val="Odwoanieprzypisudolnego"/>
          <w:rFonts w:ascii="Arial" w:hAnsi="Arial" w:cs="Arial"/>
          <w:sz w:val="16"/>
          <w:szCs w:val="16"/>
        </w:rPr>
        <w:footnoteRef/>
      </w:r>
      <w:r w:rsidRPr="00380B36">
        <w:rPr>
          <w:rFonts w:ascii="Arial" w:hAnsi="Arial" w:cs="Arial"/>
          <w:sz w:val="16"/>
          <w:szCs w:val="16"/>
        </w:rPr>
        <w:t xml:space="preserve"> Wskaźnik powinien być wybierany łącznie ze wskaźnikiem RCO077 Liczba obiektów kulturalnych i turystycznych objętych wsparciem.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lvl w:ilvl="0">
      <w:start w:val="1"/>
      <w:numFmt w:val="decimal"/>
      <w:pStyle w:val="Nagwek1"/>
      <w:lvlText w:val="%1."/>
      <w:lvlJc w:val="left"/>
      <w:pPr>
        <w:tabs>
          <w:tab w:val="num" w:pos="0"/>
        </w:tabs>
        <w:ind w:left="720" w:hanging="360"/>
      </w:pPr>
      <w:rPr>
        <w:rFonts w:cs="Times New Roman"/>
      </w:rPr>
    </w:lvl>
  </w:abstractNum>
  <w:abstractNum w:abstractNumId="1" w15:restartNumberingAfterBreak="0">
    <w:nsid w:val="00000002"/>
    <w:multiLevelType w:val="singleLevel"/>
    <w:tmpl w:val="00000002"/>
    <w:name w:val="WW8Num2"/>
    <w:lvl w:ilvl="0">
      <w:start w:val="1"/>
      <w:numFmt w:val="bullet"/>
      <w:pStyle w:val="Nagwek3"/>
      <w:lvlText w:val=""/>
      <w:lvlJc w:val="left"/>
      <w:pPr>
        <w:tabs>
          <w:tab w:val="num" w:pos="0"/>
        </w:tabs>
        <w:ind w:left="720" w:hanging="360"/>
      </w:pPr>
      <w:rPr>
        <w:rFonts w:ascii="Symbol" w:hAnsi="Symbol" w:cs="Symbol"/>
        <w:color w:val="auto"/>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63"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pStyle w:val="kropkaminus"/>
      <w:lvlText w:val="–"/>
      <w:lvlJc w:val="left"/>
      <w:pPr>
        <w:tabs>
          <w:tab w:val="num" w:pos="644"/>
        </w:tabs>
        <w:ind w:left="644" w:hanging="360"/>
      </w:pPr>
      <w:rPr>
        <w:rFonts w:ascii="Times New Roman" w:hAnsi="Times New Roman" w:cs="Symbol"/>
      </w:rPr>
    </w:lvl>
  </w:abstractNum>
  <w:abstractNum w:abstractNumId="4" w15:restartNumberingAfterBreak="0">
    <w:nsid w:val="00000005"/>
    <w:multiLevelType w:val="multilevel"/>
    <w:tmpl w:val="00000005"/>
    <w:name w:val="WW8Num5"/>
    <w:lvl w:ilvl="0">
      <w:start w:val="1"/>
      <w:numFmt w:val="decimal"/>
      <w:pStyle w:val="Nagwek2"/>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792" w:hanging="432"/>
      </w:pPr>
      <w:rPr>
        <w:rFonts w:ascii="Symbol" w:hAnsi="Symbol" w:cs="Symbol"/>
      </w:rPr>
    </w:lvl>
    <w:lvl w:ilvl="2">
      <w:start w:val="1"/>
      <w:numFmt w:val="decimal"/>
      <w:lvlText w:val="%1.%2.%3."/>
      <w:lvlJc w:val="left"/>
      <w:pPr>
        <w:tabs>
          <w:tab w:val="num" w:pos="0"/>
        </w:tabs>
        <w:ind w:left="1224" w:hanging="504"/>
      </w:pPr>
      <w:rPr>
        <w:rFonts w:ascii="Symbol" w:hAnsi="Symbol" w:cs="Symbol"/>
      </w:rPr>
    </w:lvl>
    <w:lvl w:ilvl="3">
      <w:start w:val="1"/>
      <w:numFmt w:val="decimal"/>
      <w:lvlText w:val="%1.%2.%3.%4."/>
      <w:lvlJc w:val="left"/>
      <w:pPr>
        <w:tabs>
          <w:tab w:val="num" w:pos="0"/>
        </w:tabs>
        <w:ind w:left="1728" w:hanging="648"/>
      </w:pPr>
      <w:rPr>
        <w:rFonts w:ascii="Symbol" w:hAnsi="Symbol" w:cs="Symbol"/>
      </w:rPr>
    </w:lvl>
    <w:lvl w:ilvl="4">
      <w:start w:val="1"/>
      <w:numFmt w:val="decimal"/>
      <w:lvlText w:val="%1.%2.%3.%4.%5."/>
      <w:lvlJc w:val="left"/>
      <w:pPr>
        <w:tabs>
          <w:tab w:val="num" w:pos="0"/>
        </w:tabs>
        <w:ind w:left="2232" w:hanging="792"/>
      </w:pPr>
      <w:rPr>
        <w:rFonts w:ascii="Symbol" w:hAnsi="Symbol" w:cs="Symbol"/>
      </w:rPr>
    </w:lvl>
    <w:lvl w:ilvl="5">
      <w:start w:val="1"/>
      <w:numFmt w:val="decimal"/>
      <w:lvlText w:val="%1.%2.%3.%4.%5.%6."/>
      <w:lvlJc w:val="left"/>
      <w:pPr>
        <w:tabs>
          <w:tab w:val="num" w:pos="0"/>
        </w:tabs>
        <w:ind w:left="2736" w:hanging="936"/>
      </w:pPr>
      <w:rPr>
        <w:rFonts w:ascii="Symbol" w:hAnsi="Symbol" w:cs="Symbol"/>
      </w:rPr>
    </w:lvl>
    <w:lvl w:ilvl="6">
      <w:start w:val="1"/>
      <w:numFmt w:val="decimal"/>
      <w:lvlText w:val="%1.%2.%3.%4.%5.%6.%7."/>
      <w:lvlJc w:val="left"/>
      <w:pPr>
        <w:tabs>
          <w:tab w:val="num" w:pos="0"/>
        </w:tabs>
        <w:ind w:left="3240" w:hanging="1080"/>
      </w:pPr>
      <w:rPr>
        <w:rFonts w:ascii="Symbol" w:hAnsi="Symbol" w:cs="Symbol"/>
      </w:rPr>
    </w:lvl>
    <w:lvl w:ilvl="7">
      <w:start w:val="1"/>
      <w:numFmt w:val="decimal"/>
      <w:lvlText w:val="%1.%2.%3.%4.%5.%6.%7.%8."/>
      <w:lvlJc w:val="left"/>
      <w:pPr>
        <w:tabs>
          <w:tab w:val="num" w:pos="0"/>
        </w:tabs>
        <w:ind w:left="3744" w:hanging="1224"/>
      </w:pPr>
      <w:rPr>
        <w:rFonts w:ascii="Symbol" w:hAnsi="Symbol" w:cs="Symbol"/>
      </w:rPr>
    </w:lvl>
    <w:lvl w:ilvl="8">
      <w:start w:val="1"/>
      <w:numFmt w:val="decimal"/>
      <w:lvlText w:val="%1.%2.%3.%4.%5.%6.%7.%8.%9."/>
      <w:lvlJc w:val="left"/>
      <w:pPr>
        <w:tabs>
          <w:tab w:val="num" w:pos="0"/>
        </w:tabs>
        <w:ind w:left="4320" w:hanging="1440"/>
      </w:pPr>
      <w:rPr>
        <w:rFonts w:ascii="Symbol" w:hAnsi="Symbol" w:cs="Symbol"/>
      </w:rPr>
    </w:lvl>
  </w:abstractNum>
  <w:abstractNum w:abstractNumId="5" w15:restartNumberingAfterBreak="0">
    <w:nsid w:val="00000006"/>
    <w:multiLevelType w:val="singleLevel"/>
    <w:tmpl w:val="00000006"/>
    <w:name w:val="WW8Num6"/>
    <w:lvl w:ilvl="0">
      <w:start w:val="1"/>
      <w:numFmt w:val="bullet"/>
      <w:pStyle w:val="kropka"/>
      <w:lvlText w:val=""/>
      <w:lvlJc w:val="left"/>
      <w:pPr>
        <w:tabs>
          <w:tab w:val="num" w:pos="737"/>
        </w:tabs>
        <w:ind w:left="737" w:hanging="453"/>
      </w:pPr>
      <w:rPr>
        <w:rFonts w:ascii="Symbol" w:hAnsi="Symbol" w:cs="Times New Roman"/>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1C645D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38F2B88"/>
    <w:multiLevelType w:val="hybridMultilevel"/>
    <w:tmpl w:val="9E62B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F5778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D65EF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7F0A70"/>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BA02731"/>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FC4BC8"/>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DEF489D"/>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437486"/>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57E48A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362B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7A24665"/>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A4064C"/>
    <w:multiLevelType w:val="hybridMultilevel"/>
    <w:tmpl w:val="B30678C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A0E445E"/>
    <w:multiLevelType w:val="hybridMultilevel"/>
    <w:tmpl w:val="A3C657A6"/>
    <w:lvl w:ilvl="0" w:tplc="F0128042">
      <w:start w:val="1"/>
      <w:numFmt w:val="upperLetter"/>
      <w:lvlText w:val="%1."/>
      <w:lvlJc w:val="left"/>
      <w:pPr>
        <w:ind w:left="705" w:hanging="705"/>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DE74F09"/>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F8C022F"/>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535655"/>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7A3D0C"/>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0A6A88"/>
    <w:multiLevelType w:val="hybridMultilevel"/>
    <w:tmpl w:val="C2442784"/>
    <w:lvl w:ilvl="0" w:tplc="783023E8">
      <w:start w:val="1"/>
      <w:numFmt w:val="lowerLetter"/>
      <w:lvlText w:val="%1)"/>
      <w:lvlJc w:val="left"/>
      <w:pPr>
        <w:ind w:left="363" w:hanging="360"/>
      </w:pPr>
      <w:rPr>
        <w:rFonts w:ascii="Arial" w:hAnsi="Arial" w:cs="Aria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26" w15:restartNumberingAfterBreak="0">
    <w:nsid w:val="2F773002"/>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CA5045"/>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61744B8"/>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8D06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E85D4F"/>
    <w:multiLevelType w:val="hybridMultilevel"/>
    <w:tmpl w:val="6EB8FC26"/>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2962534"/>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301FB9"/>
    <w:multiLevelType w:val="hybridMultilevel"/>
    <w:tmpl w:val="9AA8B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8760834"/>
    <w:multiLevelType w:val="hybridMultilevel"/>
    <w:tmpl w:val="8D4AC004"/>
    <w:lvl w:ilvl="0" w:tplc="B9D4B3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08E1A09"/>
    <w:multiLevelType w:val="hybridMultilevel"/>
    <w:tmpl w:val="3FA2819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2F41D23"/>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5EB6671"/>
    <w:multiLevelType w:val="hybridMultilevel"/>
    <w:tmpl w:val="4FA24CEC"/>
    <w:lvl w:ilvl="0" w:tplc="04150015">
      <w:start w:val="2"/>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077732C"/>
    <w:multiLevelType w:val="hybridMultilevel"/>
    <w:tmpl w:val="96ACB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E829C2"/>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F14232C"/>
    <w:multiLevelType w:val="hybridMultilevel"/>
    <w:tmpl w:val="F00454D8"/>
    <w:lvl w:ilvl="0" w:tplc="3258AAAA">
      <w:start w:val="1"/>
      <w:numFmt w:val="upperLetter"/>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3332FAF"/>
    <w:multiLevelType w:val="hybridMultilevel"/>
    <w:tmpl w:val="969A2AD2"/>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A7E03C4"/>
    <w:multiLevelType w:val="hybridMultilevel"/>
    <w:tmpl w:val="41CCB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B91322E"/>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9C4E93"/>
    <w:multiLevelType w:val="hybridMultilevel"/>
    <w:tmpl w:val="6E88E1D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F566ABC"/>
    <w:multiLevelType w:val="hybridMultilevel"/>
    <w:tmpl w:val="DD8E1EA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F650E29"/>
    <w:multiLevelType w:val="hybridMultilevel"/>
    <w:tmpl w:val="4798EE7A"/>
    <w:lvl w:ilvl="0" w:tplc="3D2E5D70">
      <w:start w:val="2"/>
      <w:numFmt w:val="upp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3324376">
    <w:abstractNumId w:val="0"/>
  </w:num>
  <w:num w:numId="2" w16cid:durableId="1965766732">
    <w:abstractNumId w:val="1"/>
  </w:num>
  <w:num w:numId="3" w16cid:durableId="506024802">
    <w:abstractNumId w:val="2"/>
  </w:num>
  <w:num w:numId="4" w16cid:durableId="1210189705">
    <w:abstractNumId w:val="3"/>
  </w:num>
  <w:num w:numId="5" w16cid:durableId="398600843">
    <w:abstractNumId w:val="4"/>
  </w:num>
  <w:num w:numId="6" w16cid:durableId="1574392602">
    <w:abstractNumId w:val="5"/>
  </w:num>
  <w:num w:numId="7" w16cid:durableId="44565301">
    <w:abstractNumId w:val="6"/>
  </w:num>
  <w:num w:numId="8" w16cid:durableId="1474056848">
    <w:abstractNumId w:val="37"/>
  </w:num>
  <w:num w:numId="9" w16cid:durableId="1932620888">
    <w:abstractNumId w:val="33"/>
  </w:num>
  <w:num w:numId="10" w16cid:durableId="535432896">
    <w:abstractNumId w:val="43"/>
  </w:num>
  <w:num w:numId="11" w16cid:durableId="1967006082">
    <w:abstractNumId w:val="32"/>
  </w:num>
  <w:num w:numId="12" w16cid:durableId="190843344">
    <w:abstractNumId w:val="41"/>
  </w:num>
  <w:num w:numId="13" w16cid:durableId="1204824505">
    <w:abstractNumId w:val="8"/>
  </w:num>
  <w:num w:numId="14" w16cid:durableId="855388485">
    <w:abstractNumId w:val="25"/>
  </w:num>
  <w:num w:numId="15" w16cid:durableId="1080830330">
    <w:abstractNumId w:val="7"/>
  </w:num>
  <w:num w:numId="16" w16cid:durableId="897323883">
    <w:abstractNumId w:val="23"/>
  </w:num>
  <w:num w:numId="17" w16cid:durableId="810445468">
    <w:abstractNumId w:val="13"/>
  </w:num>
  <w:num w:numId="18" w16cid:durableId="1975528194">
    <w:abstractNumId w:val="39"/>
  </w:num>
  <w:num w:numId="19" w16cid:durableId="483818287">
    <w:abstractNumId w:val="11"/>
  </w:num>
  <w:num w:numId="20" w16cid:durableId="2003776361">
    <w:abstractNumId w:val="12"/>
  </w:num>
  <w:num w:numId="21" w16cid:durableId="1518960392">
    <w:abstractNumId w:val="21"/>
  </w:num>
  <w:num w:numId="22" w16cid:durableId="126970739">
    <w:abstractNumId w:val="38"/>
  </w:num>
  <w:num w:numId="23" w16cid:durableId="1605112170">
    <w:abstractNumId w:val="40"/>
  </w:num>
  <w:num w:numId="24" w16cid:durableId="429740048">
    <w:abstractNumId w:val="20"/>
  </w:num>
  <w:num w:numId="25" w16cid:durableId="508719692">
    <w:abstractNumId w:val="15"/>
  </w:num>
  <w:num w:numId="26" w16cid:durableId="1762599672">
    <w:abstractNumId w:val="10"/>
  </w:num>
  <w:num w:numId="27" w16cid:durableId="427819255">
    <w:abstractNumId w:val="16"/>
  </w:num>
  <w:num w:numId="28" w16cid:durableId="684358046">
    <w:abstractNumId w:val="29"/>
  </w:num>
  <w:num w:numId="29" w16cid:durableId="1419907053">
    <w:abstractNumId w:val="42"/>
  </w:num>
  <w:num w:numId="30" w16cid:durableId="1084843487">
    <w:abstractNumId w:val="31"/>
  </w:num>
  <w:num w:numId="31" w16cid:durableId="915743323">
    <w:abstractNumId w:val="24"/>
  </w:num>
  <w:num w:numId="32" w16cid:durableId="2013407531">
    <w:abstractNumId w:val="28"/>
  </w:num>
  <w:num w:numId="33" w16cid:durableId="1932353384">
    <w:abstractNumId w:val="14"/>
  </w:num>
  <w:num w:numId="34" w16cid:durableId="609095336">
    <w:abstractNumId w:val="9"/>
  </w:num>
  <w:num w:numId="35" w16cid:durableId="587227147">
    <w:abstractNumId w:val="26"/>
  </w:num>
  <w:num w:numId="36" w16cid:durableId="1648432319">
    <w:abstractNumId w:val="45"/>
  </w:num>
  <w:num w:numId="37" w16cid:durableId="710812373">
    <w:abstractNumId w:val="18"/>
  </w:num>
  <w:num w:numId="38" w16cid:durableId="2091385227">
    <w:abstractNumId w:val="35"/>
  </w:num>
  <w:num w:numId="39" w16cid:durableId="1054088097">
    <w:abstractNumId w:val="27"/>
  </w:num>
  <w:num w:numId="40" w16cid:durableId="255944386">
    <w:abstractNumId w:val="44"/>
  </w:num>
  <w:num w:numId="41" w16cid:durableId="861019951">
    <w:abstractNumId w:val="17"/>
  </w:num>
  <w:num w:numId="42" w16cid:durableId="209809710">
    <w:abstractNumId w:val="22"/>
  </w:num>
  <w:num w:numId="43" w16cid:durableId="583802276">
    <w:abstractNumId w:val="30"/>
  </w:num>
  <w:num w:numId="44" w16cid:durableId="631441157">
    <w:abstractNumId w:val="19"/>
  </w:num>
  <w:num w:numId="45" w16cid:durableId="1709644523">
    <w:abstractNumId w:val="34"/>
  </w:num>
  <w:num w:numId="46" w16cid:durableId="120876298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548"/>
    <w:rsid w:val="000108DF"/>
    <w:rsid w:val="00011EC7"/>
    <w:rsid w:val="0001343A"/>
    <w:rsid w:val="00015216"/>
    <w:rsid w:val="0002442E"/>
    <w:rsid w:val="000252E5"/>
    <w:rsid w:val="000333ED"/>
    <w:rsid w:val="0004112C"/>
    <w:rsid w:val="00047303"/>
    <w:rsid w:val="00056F72"/>
    <w:rsid w:val="000619C5"/>
    <w:rsid w:val="00061A2A"/>
    <w:rsid w:val="00066681"/>
    <w:rsid w:val="00081AA8"/>
    <w:rsid w:val="00081D00"/>
    <w:rsid w:val="0008227A"/>
    <w:rsid w:val="00083352"/>
    <w:rsid w:val="00083882"/>
    <w:rsid w:val="000877A6"/>
    <w:rsid w:val="00094126"/>
    <w:rsid w:val="00094475"/>
    <w:rsid w:val="000A1ECF"/>
    <w:rsid w:val="000A209C"/>
    <w:rsid w:val="000A54C9"/>
    <w:rsid w:val="000A60F5"/>
    <w:rsid w:val="000B09D3"/>
    <w:rsid w:val="000B6900"/>
    <w:rsid w:val="000C1A51"/>
    <w:rsid w:val="000C1F9D"/>
    <w:rsid w:val="000C2D28"/>
    <w:rsid w:val="000C2F75"/>
    <w:rsid w:val="000E17A9"/>
    <w:rsid w:val="000F403B"/>
    <w:rsid w:val="001002A7"/>
    <w:rsid w:val="00100EB8"/>
    <w:rsid w:val="00101832"/>
    <w:rsid w:val="0011575E"/>
    <w:rsid w:val="001165F5"/>
    <w:rsid w:val="00120F56"/>
    <w:rsid w:val="001244D9"/>
    <w:rsid w:val="00125447"/>
    <w:rsid w:val="00125A6A"/>
    <w:rsid w:val="00134228"/>
    <w:rsid w:val="001345F9"/>
    <w:rsid w:val="0013567A"/>
    <w:rsid w:val="00135CDE"/>
    <w:rsid w:val="0013627F"/>
    <w:rsid w:val="00141852"/>
    <w:rsid w:val="00141FB3"/>
    <w:rsid w:val="0014255C"/>
    <w:rsid w:val="00142680"/>
    <w:rsid w:val="00147D6A"/>
    <w:rsid w:val="00150106"/>
    <w:rsid w:val="00151105"/>
    <w:rsid w:val="00151209"/>
    <w:rsid w:val="001516CC"/>
    <w:rsid w:val="001547B0"/>
    <w:rsid w:val="00154F09"/>
    <w:rsid w:val="00156BE9"/>
    <w:rsid w:val="00161A67"/>
    <w:rsid w:val="001651EE"/>
    <w:rsid w:val="001700F0"/>
    <w:rsid w:val="00172114"/>
    <w:rsid w:val="001778A7"/>
    <w:rsid w:val="00185264"/>
    <w:rsid w:val="00195CC2"/>
    <w:rsid w:val="0019799A"/>
    <w:rsid w:val="001A2D8D"/>
    <w:rsid w:val="001A3FA3"/>
    <w:rsid w:val="001A5684"/>
    <w:rsid w:val="001C2542"/>
    <w:rsid w:val="001C2EBE"/>
    <w:rsid w:val="001C34C1"/>
    <w:rsid w:val="001D1D5B"/>
    <w:rsid w:val="001E28F6"/>
    <w:rsid w:val="001F4EF2"/>
    <w:rsid w:val="001F5FAD"/>
    <w:rsid w:val="00202423"/>
    <w:rsid w:val="0021505D"/>
    <w:rsid w:val="00216E42"/>
    <w:rsid w:val="00220066"/>
    <w:rsid w:val="0022287E"/>
    <w:rsid w:val="0022423C"/>
    <w:rsid w:val="0022604D"/>
    <w:rsid w:val="00231060"/>
    <w:rsid w:val="002334E3"/>
    <w:rsid w:val="00236232"/>
    <w:rsid w:val="00237447"/>
    <w:rsid w:val="00242E0C"/>
    <w:rsid w:val="00243D68"/>
    <w:rsid w:val="002441F1"/>
    <w:rsid w:val="00244EE6"/>
    <w:rsid w:val="0025364C"/>
    <w:rsid w:val="002558BE"/>
    <w:rsid w:val="00256DAF"/>
    <w:rsid w:val="00261B9C"/>
    <w:rsid w:val="002630F7"/>
    <w:rsid w:val="00267729"/>
    <w:rsid w:val="00267F40"/>
    <w:rsid w:val="00271C4F"/>
    <w:rsid w:val="00276989"/>
    <w:rsid w:val="00287125"/>
    <w:rsid w:val="002923F6"/>
    <w:rsid w:val="00295AD1"/>
    <w:rsid w:val="00296EEB"/>
    <w:rsid w:val="002A2FEB"/>
    <w:rsid w:val="002A5EDA"/>
    <w:rsid w:val="002A6D8B"/>
    <w:rsid w:val="002B0F46"/>
    <w:rsid w:val="002B6E88"/>
    <w:rsid w:val="002B6FEF"/>
    <w:rsid w:val="002C48F9"/>
    <w:rsid w:val="002C6BF4"/>
    <w:rsid w:val="002D00A6"/>
    <w:rsid w:val="002D4D37"/>
    <w:rsid w:val="002E100A"/>
    <w:rsid w:val="002E49AD"/>
    <w:rsid w:val="002F0653"/>
    <w:rsid w:val="002F1D67"/>
    <w:rsid w:val="002F4233"/>
    <w:rsid w:val="00300EA4"/>
    <w:rsid w:val="00305262"/>
    <w:rsid w:val="00305353"/>
    <w:rsid w:val="00310BBF"/>
    <w:rsid w:val="00312399"/>
    <w:rsid w:val="00312F28"/>
    <w:rsid w:val="0031363E"/>
    <w:rsid w:val="00316E70"/>
    <w:rsid w:val="00320803"/>
    <w:rsid w:val="00320E84"/>
    <w:rsid w:val="00324F7E"/>
    <w:rsid w:val="00325765"/>
    <w:rsid w:val="003270F0"/>
    <w:rsid w:val="00336F1D"/>
    <w:rsid w:val="00337225"/>
    <w:rsid w:val="00340BBE"/>
    <w:rsid w:val="003424BA"/>
    <w:rsid w:val="00347620"/>
    <w:rsid w:val="00356658"/>
    <w:rsid w:val="00360A55"/>
    <w:rsid w:val="00361D09"/>
    <w:rsid w:val="003654F5"/>
    <w:rsid w:val="00380B36"/>
    <w:rsid w:val="003853E0"/>
    <w:rsid w:val="00385B39"/>
    <w:rsid w:val="003866B6"/>
    <w:rsid w:val="00394A46"/>
    <w:rsid w:val="003951A4"/>
    <w:rsid w:val="003A4E63"/>
    <w:rsid w:val="003A5695"/>
    <w:rsid w:val="003A7813"/>
    <w:rsid w:val="003B0995"/>
    <w:rsid w:val="003B4CB2"/>
    <w:rsid w:val="003B5597"/>
    <w:rsid w:val="003B7669"/>
    <w:rsid w:val="003B7937"/>
    <w:rsid w:val="003C0025"/>
    <w:rsid w:val="003C1911"/>
    <w:rsid w:val="003C5D33"/>
    <w:rsid w:val="003C6A36"/>
    <w:rsid w:val="003C77B2"/>
    <w:rsid w:val="003C7C04"/>
    <w:rsid w:val="003D02C9"/>
    <w:rsid w:val="003D3F6A"/>
    <w:rsid w:val="003D45C2"/>
    <w:rsid w:val="003E1C6F"/>
    <w:rsid w:val="003E2109"/>
    <w:rsid w:val="003E55E1"/>
    <w:rsid w:val="003E6F02"/>
    <w:rsid w:val="003F118D"/>
    <w:rsid w:val="003F7A89"/>
    <w:rsid w:val="00401E64"/>
    <w:rsid w:val="00404537"/>
    <w:rsid w:val="004052B5"/>
    <w:rsid w:val="004059AA"/>
    <w:rsid w:val="00412F89"/>
    <w:rsid w:val="00413FF7"/>
    <w:rsid w:val="00415E53"/>
    <w:rsid w:val="0041669A"/>
    <w:rsid w:val="00417CFB"/>
    <w:rsid w:val="00424A38"/>
    <w:rsid w:val="0043338A"/>
    <w:rsid w:val="00433E6B"/>
    <w:rsid w:val="00435002"/>
    <w:rsid w:val="0043558D"/>
    <w:rsid w:val="004465F6"/>
    <w:rsid w:val="00446D1A"/>
    <w:rsid w:val="0045188E"/>
    <w:rsid w:val="00455B5E"/>
    <w:rsid w:val="00455DA7"/>
    <w:rsid w:val="00456F95"/>
    <w:rsid w:val="004576CE"/>
    <w:rsid w:val="00457D3D"/>
    <w:rsid w:val="00461E9B"/>
    <w:rsid w:val="00462A33"/>
    <w:rsid w:val="00463A10"/>
    <w:rsid w:val="004650BE"/>
    <w:rsid w:val="004653C1"/>
    <w:rsid w:val="004709B8"/>
    <w:rsid w:val="004722F9"/>
    <w:rsid w:val="0047543F"/>
    <w:rsid w:val="00475495"/>
    <w:rsid w:val="00476A70"/>
    <w:rsid w:val="00477D82"/>
    <w:rsid w:val="00477DD7"/>
    <w:rsid w:val="00482D8A"/>
    <w:rsid w:val="00483387"/>
    <w:rsid w:val="00493B64"/>
    <w:rsid w:val="0049671F"/>
    <w:rsid w:val="004A1C0E"/>
    <w:rsid w:val="004A1EE7"/>
    <w:rsid w:val="004A2548"/>
    <w:rsid w:val="004A2DA1"/>
    <w:rsid w:val="004B2220"/>
    <w:rsid w:val="004B2EA2"/>
    <w:rsid w:val="004B4A5F"/>
    <w:rsid w:val="004B697B"/>
    <w:rsid w:val="004C1725"/>
    <w:rsid w:val="004C1D4B"/>
    <w:rsid w:val="004C4EC0"/>
    <w:rsid w:val="004C60B5"/>
    <w:rsid w:val="004C7277"/>
    <w:rsid w:val="004D0235"/>
    <w:rsid w:val="004D32A1"/>
    <w:rsid w:val="004D3C0B"/>
    <w:rsid w:val="004D569C"/>
    <w:rsid w:val="004E001B"/>
    <w:rsid w:val="004E0C2F"/>
    <w:rsid w:val="004E1C6A"/>
    <w:rsid w:val="004E2C64"/>
    <w:rsid w:val="004E56AC"/>
    <w:rsid w:val="004E5978"/>
    <w:rsid w:val="004F410A"/>
    <w:rsid w:val="004F5892"/>
    <w:rsid w:val="004F6503"/>
    <w:rsid w:val="005013EF"/>
    <w:rsid w:val="00514548"/>
    <w:rsid w:val="00514797"/>
    <w:rsid w:val="00516328"/>
    <w:rsid w:val="00517CFF"/>
    <w:rsid w:val="005205C5"/>
    <w:rsid w:val="00521550"/>
    <w:rsid w:val="00523B67"/>
    <w:rsid w:val="0053085D"/>
    <w:rsid w:val="00536007"/>
    <w:rsid w:val="005410FA"/>
    <w:rsid w:val="00550D62"/>
    <w:rsid w:val="0055303B"/>
    <w:rsid w:val="005563CE"/>
    <w:rsid w:val="00556F51"/>
    <w:rsid w:val="00565E15"/>
    <w:rsid w:val="00571C0A"/>
    <w:rsid w:val="00574556"/>
    <w:rsid w:val="005816AF"/>
    <w:rsid w:val="00586BBA"/>
    <w:rsid w:val="00593919"/>
    <w:rsid w:val="005A7223"/>
    <w:rsid w:val="005A736D"/>
    <w:rsid w:val="005B0F8D"/>
    <w:rsid w:val="005B10C2"/>
    <w:rsid w:val="005C1163"/>
    <w:rsid w:val="005C44BC"/>
    <w:rsid w:val="005C5C9B"/>
    <w:rsid w:val="005D02F3"/>
    <w:rsid w:val="005D2029"/>
    <w:rsid w:val="005D2561"/>
    <w:rsid w:val="005D47F6"/>
    <w:rsid w:val="005D7543"/>
    <w:rsid w:val="005E486B"/>
    <w:rsid w:val="005E725D"/>
    <w:rsid w:val="005F2B3F"/>
    <w:rsid w:val="005F38D3"/>
    <w:rsid w:val="005F3F4C"/>
    <w:rsid w:val="005F421E"/>
    <w:rsid w:val="005F7AA2"/>
    <w:rsid w:val="00602B20"/>
    <w:rsid w:val="00605E52"/>
    <w:rsid w:val="00607B7A"/>
    <w:rsid w:val="006259DD"/>
    <w:rsid w:val="006361B9"/>
    <w:rsid w:val="00636D49"/>
    <w:rsid w:val="00640319"/>
    <w:rsid w:val="0064509D"/>
    <w:rsid w:val="0065235B"/>
    <w:rsid w:val="00662D48"/>
    <w:rsid w:val="006703F6"/>
    <w:rsid w:val="006717E7"/>
    <w:rsid w:val="0067225C"/>
    <w:rsid w:val="0067324F"/>
    <w:rsid w:val="00673618"/>
    <w:rsid w:val="00673F4A"/>
    <w:rsid w:val="00674053"/>
    <w:rsid w:val="006851CE"/>
    <w:rsid w:val="006862AF"/>
    <w:rsid w:val="0068705A"/>
    <w:rsid w:val="00687594"/>
    <w:rsid w:val="006877C7"/>
    <w:rsid w:val="00690727"/>
    <w:rsid w:val="0069099F"/>
    <w:rsid w:val="006930A6"/>
    <w:rsid w:val="00693124"/>
    <w:rsid w:val="006952A8"/>
    <w:rsid w:val="006A058D"/>
    <w:rsid w:val="006A0AE0"/>
    <w:rsid w:val="006A24E4"/>
    <w:rsid w:val="006A50BE"/>
    <w:rsid w:val="006A5869"/>
    <w:rsid w:val="006A780F"/>
    <w:rsid w:val="006C2009"/>
    <w:rsid w:val="006D0021"/>
    <w:rsid w:val="006D13F8"/>
    <w:rsid w:val="006D2B9F"/>
    <w:rsid w:val="006E1635"/>
    <w:rsid w:val="006E6533"/>
    <w:rsid w:val="006F3281"/>
    <w:rsid w:val="006F3A6F"/>
    <w:rsid w:val="006F5B63"/>
    <w:rsid w:val="006F692A"/>
    <w:rsid w:val="006F7D3D"/>
    <w:rsid w:val="00702E78"/>
    <w:rsid w:val="0070393D"/>
    <w:rsid w:val="00705C66"/>
    <w:rsid w:val="00713235"/>
    <w:rsid w:val="00713A02"/>
    <w:rsid w:val="00714443"/>
    <w:rsid w:val="00721D12"/>
    <w:rsid w:val="0072562A"/>
    <w:rsid w:val="00733060"/>
    <w:rsid w:val="007372D1"/>
    <w:rsid w:val="0073739C"/>
    <w:rsid w:val="00741368"/>
    <w:rsid w:val="007413A4"/>
    <w:rsid w:val="007448AA"/>
    <w:rsid w:val="00753217"/>
    <w:rsid w:val="00756119"/>
    <w:rsid w:val="00756873"/>
    <w:rsid w:val="00766182"/>
    <w:rsid w:val="007732A2"/>
    <w:rsid w:val="00774AB5"/>
    <w:rsid w:val="00775436"/>
    <w:rsid w:val="00777B18"/>
    <w:rsid w:val="00780AEB"/>
    <w:rsid w:val="0078219A"/>
    <w:rsid w:val="007952D3"/>
    <w:rsid w:val="00796E36"/>
    <w:rsid w:val="007A402B"/>
    <w:rsid w:val="007A444A"/>
    <w:rsid w:val="007A65CF"/>
    <w:rsid w:val="007A75CD"/>
    <w:rsid w:val="007C445D"/>
    <w:rsid w:val="007C6B17"/>
    <w:rsid w:val="007C7929"/>
    <w:rsid w:val="007D5229"/>
    <w:rsid w:val="007D5752"/>
    <w:rsid w:val="007D698C"/>
    <w:rsid w:val="007E16EE"/>
    <w:rsid w:val="007E3D41"/>
    <w:rsid w:val="007E7DA1"/>
    <w:rsid w:val="007F0AD5"/>
    <w:rsid w:val="0080085E"/>
    <w:rsid w:val="00801A70"/>
    <w:rsid w:val="00804AC1"/>
    <w:rsid w:val="00814329"/>
    <w:rsid w:val="00815D26"/>
    <w:rsid w:val="00826F23"/>
    <w:rsid w:val="00830356"/>
    <w:rsid w:val="00833BFA"/>
    <w:rsid w:val="00835612"/>
    <w:rsid w:val="0084777F"/>
    <w:rsid w:val="00852DAA"/>
    <w:rsid w:val="008543C0"/>
    <w:rsid w:val="00862245"/>
    <w:rsid w:val="008766AC"/>
    <w:rsid w:val="00882E40"/>
    <w:rsid w:val="00883B0F"/>
    <w:rsid w:val="00884410"/>
    <w:rsid w:val="0088472C"/>
    <w:rsid w:val="008954AD"/>
    <w:rsid w:val="008A034B"/>
    <w:rsid w:val="008A038A"/>
    <w:rsid w:val="008B0AB4"/>
    <w:rsid w:val="008B7B65"/>
    <w:rsid w:val="008D5AF8"/>
    <w:rsid w:val="008E117E"/>
    <w:rsid w:val="008E3A77"/>
    <w:rsid w:val="008E627D"/>
    <w:rsid w:val="008F10F5"/>
    <w:rsid w:val="008F2420"/>
    <w:rsid w:val="008F3974"/>
    <w:rsid w:val="008F3C55"/>
    <w:rsid w:val="008F4537"/>
    <w:rsid w:val="008F5A27"/>
    <w:rsid w:val="008F7542"/>
    <w:rsid w:val="0090552A"/>
    <w:rsid w:val="00906AC6"/>
    <w:rsid w:val="00910A35"/>
    <w:rsid w:val="00911A68"/>
    <w:rsid w:val="009137C5"/>
    <w:rsid w:val="00914E6D"/>
    <w:rsid w:val="00915238"/>
    <w:rsid w:val="00915CAB"/>
    <w:rsid w:val="00915E51"/>
    <w:rsid w:val="00920AA9"/>
    <w:rsid w:val="009259DD"/>
    <w:rsid w:val="00926466"/>
    <w:rsid w:val="0093352D"/>
    <w:rsid w:val="00934F99"/>
    <w:rsid w:val="0094375E"/>
    <w:rsid w:val="00943E3A"/>
    <w:rsid w:val="0094425C"/>
    <w:rsid w:val="00945390"/>
    <w:rsid w:val="00945699"/>
    <w:rsid w:val="009459FA"/>
    <w:rsid w:val="00957D29"/>
    <w:rsid w:val="00962D9E"/>
    <w:rsid w:val="009631D8"/>
    <w:rsid w:val="0096458E"/>
    <w:rsid w:val="00964C9E"/>
    <w:rsid w:val="00966CBE"/>
    <w:rsid w:val="009754B9"/>
    <w:rsid w:val="00976DA4"/>
    <w:rsid w:val="009800BA"/>
    <w:rsid w:val="009817A6"/>
    <w:rsid w:val="00986491"/>
    <w:rsid w:val="00992399"/>
    <w:rsid w:val="00996695"/>
    <w:rsid w:val="00996EBB"/>
    <w:rsid w:val="009A1441"/>
    <w:rsid w:val="009A44B6"/>
    <w:rsid w:val="009A519D"/>
    <w:rsid w:val="009C013F"/>
    <w:rsid w:val="009C0464"/>
    <w:rsid w:val="009C06C0"/>
    <w:rsid w:val="009C11FD"/>
    <w:rsid w:val="009C1759"/>
    <w:rsid w:val="009C29B9"/>
    <w:rsid w:val="009C58BA"/>
    <w:rsid w:val="009D5BEF"/>
    <w:rsid w:val="009E0791"/>
    <w:rsid w:val="009E1AA8"/>
    <w:rsid w:val="009E4215"/>
    <w:rsid w:val="009E5A4E"/>
    <w:rsid w:val="009F7B61"/>
    <w:rsid w:val="00A031DD"/>
    <w:rsid w:val="00A031FC"/>
    <w:rsid w:val="00A070D5"/>
    <w:rsid w:val="00A072F1"/>
    <w:rsid w:val="00A11A1A"/>
    <w:rsid w:val="00A16039"/>
    <w:rsid w:val="00A26BA2"/>
    <w:rsid w:val="00A27C79"/>
    <w:rsid w:val="00A3115B"/>
    <w:rsid w:val="00A351D2"/>
    <w:rsid w:val="00A42B71"/>
    <w:rsid w:val="00A43689"/>
    <w:rsid w:val="00A47DE7"/>
    <w:rsid w:val="00A535B9"/>
    <w:rsid w:val="00A5613F"/>
    <w:rsid w:val="00A634A4"/>
    <w:rsid w:val="00A63C5C"/>
    <w:rsid w:val="00A66B78"/>
    <w:rsid w:val="00A707C4"/>
    <w:rsid w:val="00A8646C"/>
    <w:rsid w:val="00A90694"/>
    <w:rsid w:val="00A9575C"/>
    <w:rsid w:val="00A97109"/>
    <w:rsid w:val="00AA0427"/>
    <w:rsid w:val="00AA7991"/>
    <w:rsid w:val="00AB46BA"/>
    <w:rsid w:val="00AC0D39"/>
    <w:rsid w:val="00AC2E36"/>
    <w:rsid w:val="00AC6699"/>
    <w:rsid w:val="00AD056A"/>
    <w:rsid w:val="00AD0A61"/>
    <w:rsid w:val="00AD0B83"/>
    <w:rsid w:val="00AD0BB3"/>
    <w:rsid w:val="00AD2F91"/>
    <w:rsid w:val="00AD5DBA"/>
    <w:rsid w:val="00AE1349"/>
    <w:rsid w:val="00AE2EFC"/>
    <w:rsid w:val="00AE3645"/>
    <w:rsid w:val="00AE3A35"/>
    <w:rsid w:val="00AE4D42"/>
    <w:rsid w:val="00AE671F"/>
    <w:rsid w:val="00AF4272"/>
    <w:rsid w:val="00B00484"/>
    <w:rsid w:val="00B104AC"/>
    <w:rsid w:val="00B1604A"/>
    <w:rsid w:val="00B17A8B"/>
    <w:rsid w:val="00B21377"/>
    <w:rsid w:val="00B27B6A"/>
    <w:rsid w:val="00B3109B"/>
    <w:rsid w:val="00B33E66"/>
    <w:rsid w:val="00B45009"/>
    <w:rsid w:val="00B45297"/>
    <w:rsid w:val="00B46472"/>
    <w:rsid w:val="00B477DC"/>
    <w:rsid w:val="00B60808"/>
    <w:rsid w:val="00B62801"/>
    <w:rsid w:val="00B64973"/>
    <w:rsid w:val="00B731EA"/>
    <w:rsid w:val="00B738AD"/>
    <w:rsid w:val="00B73BB9"/>
    <w:rsid w:val="00B75088"/>
    <w:rsid w:val="00B75411"/>
    <w:rsid w:val="00B77A2D"/>
    <w:rsid w:val="00B77C3C"/>
    <w:rsid w:val="00B8270C"/>
    <w:rsid w:val="00B92C5E"/>
    <w:rsid w:val="00B94E2B"/>
    <w:rsid w:val="00BA3A0A"/>
    <w:rsid w:val="00BA40DB"/>
    <w:rsid w:val="00BA4A3F"/>
    <w:rsid w:val="00BA530E"/>
    <w:rsid w:val="00BA738B"/>
    <w:rsid w:val="00BB002F"/>
    <w:rsid w:val="00BB29D1"/>
    <w:rsid w:val="00BB2C6C"/>
    <w:rsid w:val="00BD0318"/>
    <w:rsid w:val="00BE25FC"/>
    <w:rsid w:val="00BE589C"/>
    <w:rsid w:val="00BF6C13"/>
    <w:rsid w:val="00C00DBC"/>
    <w:rsid w:val="00C011F5"/>
    <w:rsid w:val="00C02E6C"/>
    <w:rsid w:val="00C0642E"/>
    <w:rsid w:val="00C12B54"/>
    <w:rsid w:val="00C13F98"/>
    <w:rsid w:val="00C1680A"/>
    <w:rsid w:val="00C168FA"/>
    <w:rsid w:val="00C26C34"/>
    <w:rsid w:val="00C279B2"/>
    <w:rsid w:val="00C33210"/>
    <w:rsid w:val="00C34FDF"/>
    <w:rsid w:val="00C408D8"/>
    <w:rsid w:val="00C41AFC"/>
    <w:rsid w:val="00C431C1"/>
    <w:rsid w:val="00C451AB"/>
    <w:rsid w:val="00C501AA"/>
    <w:rsid w:val="00C50223"/>
    <w:rsid w:val="00C509EC"/>
    <w:rsid w:val="00C52423"/>
    <w:rsid w:val="00C64F79"/>
    <w:rsid w:val="00C70B2F"/>
    <w:rsid w:val="00C8488B"/>
    <w:rsid w:val="00C84DBB"/>
    <w:rsid w:val="00C8583C"/>
    <w:rsid w:val="00C94453"/>
    <w:rsid w:val="00C959FF"/>
    <w:rsid w:val="00C95A3B"/>
    <w:rsid w:val="00CA2F91"/>
    <w:rsid w:val="00CA6F7D"/>
    <w:rsid w:val="00CC0CE8"/>
    <w:rsid w:val="00CD388F"/>
    <w:rsid w:val="00CD63D5"/>
    <w:rsid w:val="00CD67A8"/>
    <w:rsid w:val="00CE3D83"/>
    <w:rsid w:val="00CE59FE"/>
    <w:rsid w:val="00CF1BE6"/>
    <w:rsid w:val="00CF214E"/>
    <w:rsid w:val="00CF3E56"/>
    <w:rsid w:val="00CF4903"/>
    <w:rsid w:val="00CF7D63"/>
    <w:rsid w:val="00D014D6"/>
    <w:rsid w:val="00D0336C"/>
    <w:rsid w:val="00D03AE6"/>
    <w:rsid w:val="00D04670"/>
    <w:rsid w:val="00D05EFB"/>
    <w:rsid w:val="00D10313"/>
    <w:rsid w:val="00D12B5A"/>
    <w:rsid w:val="00D13812"/>
    <w:rsid w:val="00D17CDD"/>
    <w:rsid w:val="00D263B2"/>
    <w:rsid w:val="00D2705B"/>
    <w:rsid w:val="00D32883"/>
    <w:rsid w:val="00D361A7"/>
    <w:rsid w:val="00D36E59"/>
    <w:rsid w:val="00D50497"/>
    <w:rsid w:val="00D51F8E"/>
    <w:rsid w:val="00D62751"/>
    <w:rsid w:val="00D62F20"/>
    <w:rsid w:val="00D67473"/>
    <w:rsid w:val="00D82EED"/>
    <w:rsid w:val="00D9126E"/>
    <w:rsid w:val="00D9477D"/>
    <w:rsid w:val="00D96A7C"/>
    <w:rsid w:val="00DA6521"/>
    <w:rsid w:val="00DB0545"/>
    <w:rsid w:val="00DB3BB8"/>
    <w:rsid w:val="00DC4AB4"/>
    <w:rsid w:val="00DD131E"/>
    <w:rsid w:val="00DD2F24"/>
    <w:rsid w:val="00DD3A67"/>
    <w:rsid w:val="00DD546A"/>
    <w:rsid w:val="00DD71CE"/>
    <w:rsid w:val="00DE1222"/>
    <w:rsid w:val="00DE34BE"/>
    <w:rsid w:val="00DE7B39"/>
    <w:rsid w:val="00DF4AC0"/>
    <w:rsid w:val="00E0224F"/>
    <w:rsid w:val="00E02616"/>
    <w:rsid w:val="00E2322F"/>
    <w:rsid w:val="00E27E59"/>
    <w:rsid w:val="00E3656F"/>
    <w:rsid w:val="00E41D63"/>
    <w:rsid w:val="00E46F52"/>
    <w:rsid w:val="00E52666"/>
    <w:rsid w:val="00E52E39"/>
    <w:rsid w:val="00E53B79"/>
    <w:rsid w:val="00E55DBC"/>
    <w:rsid w:val="00E6682D"/>
    <w:rsid w:val="00E824A1"/>
    <w:rsid w:val="00E84B7C"/>
    <w:rsid w:val="00E95A86"/>
    <w:rsid w:val="00EA3954"/>
    <w:rsid w:val="00EA399B"/>
    <w:rsid w:val="00EA7397"/>
    <w:rsid w:val="00EB022D"/>
    <w:rsid w:val="00EB190C"/>
    <w:rsid w:val="00EB1B0C"/>
    <w:rsid w:val="00EB1B16"/>
    <w:rsid w:val="00EC3E1A"/>
    <w:rsid w:val="00EC45E9"/>
    <w:rsid w:val="00EC5F30"/>
    <w:rsid w:val="00ED17E3"/>
    <w:rsid w:val="00ED349F"/>
    <w:rsid w:val="00ED5F92"/>
    <w:rsid w:val="00ED659B"/>
    <w:rsid w:val="00ED7346"/>
    <w:rsid w:val="00EE22E5"/>
    <w:rsid w:val="00EE737B"/>
    <w:rsid w:val="00EF6142"/>
    <w:rsid w:val="00EF7586"/>
    <w:rsid w:val="00F00975"/>
    <w:rsid w:val="00F00CF7"/>
    <w:rsid w:val="00F028AD"/>
    <w:rsid w:val="00F10183"/>
    <w:rsid w:val="00F105E0"/>
    <w:rsid w:val="00F10EDC"/>
    <w:rsid w:val="00F119D3"/>
    <w:rsid w:val="00F149E7"/>
    <w:rsid w:val="00F214A4"/>
    <w:rsid w:val="00F2200E"/>
    <w:rsid w:val="00F23C1F"/>
    <w:rsid w:val="00F30CF7"/>
    <w:rsid w:val="00F33628"/>
    <w:rsid w:val="00F34230"/>
    <w:rsid w:val="00F34CCF"/>
    <w:rsid w:val="00F37117"/>
    <w:rsid w:val="00F43E49"/>
    <w:rsid w:val="00F46952"/>
    <w:rsid w:val="00F51995"/>
    <w:rsid w:val="00F54805"/>
    <w:rsid w:val="00F554F3"/>
    <w:rsid w:val="00F65C4E"/>
    <w:rsid w:val="00F72D53"/>
    <w:rsid w:val="00F76FFE"/>
    <w:rsid w:val="00F778AF"/>
    <w:rsid w:val="00F858AD"/>
    <w:rsid w:val="00F861FB"/>
    <w:rsid w:val="00F8735B"/>
    <w:rsid w:val="00F91E1F"/>
    <w:rsid w:val="00F969FF"/>
    <w:rsid w:val="00F97FA8"/>
    <w:rsid w:val="00FA09C0"/>
    <w:rsid w:val="00FC0B1C"/>
    <w:rsid w:val="00FC3A0E"/>
    <w:rsid w:val="00FC5F15"/>
    <w:rsid w:val="00FC7582"/>
    <w:rsid w:val="00FC7C3F"/>
    <w:rsid w:val="00FD05DF"/>
    <w:rsid w:val="00FD2C4D"/>
    <w:rsid w:val="00FD647E"/>
    <w:rsid w:val="00FD7857"/>
    <w:rsid w:val="00FE090F"/>
    <w:rsid w:val="00FE1B73"/>
    <w:rsid w:val="00FE3E26"/>
    <w:rsid w:val="00FE47DC"/>
    <w:rsid w:val="00FE6B93"/>
    <w:rsid w:val="00FF257E"/>
    <w:rsid w:val="00FF38DB"/>
    <w:rsid w:val="00FF3ACB"/>
    <w:rsid w:val="00FF40FA"/>
    <w:rsid w:val="00FF42E7"/>
    <w:rsid w:val="00FF6F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9B8B57C"/>
  <w15:chartTrackingRefBased/>
  <w15:docId w15:val="{55A94F01-761E-4EDA-B3E3-45E7E672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1D8"/>
    <w:pPr>
      <w:suppressAutoHyphens/>
      <w:spacing w:after="160" w:line="252" w:lineRule="auto"/>
    </w:pPr>
    <w:rPr>
      <w:rFonts w:ascii="Calibri" w:eastAsia="Calibri" w:hAnsi="Calibri"/>
      <w:sz w:val="22"/>
      <w:szCs w:val="22"/>
      <w:lang w:eastAsia="ar-SA"/>
    </w:rPr>
  </w:style>
  <w:style w:type="paragraph" w:styleId="Nagwek1">
    <w:name w:val="heading 1"/>
    <w:basedOn w:val="Normalny"/>
    <w:next w:val="Normalny"/>
    <w:qFormat/>
    <w:pPr>
      <w:keepNext/>
      <w:keepLines/>
      <w:numPr>
        <w:numId w:val="1"/>
      </w:numPr>
      <w:spacing w:before="240" w:after="240" w:line="276" w:lineRule="auto"/>
      <w:outlineLvl w:val="0"/>
    </w:pPr>
    <w:rPr>
      <w:rFonts w:ascii="Arial" w:eastAsia="Times New Roman" w:hAnsi="Arial" w:cs="Arial"/>
      <w:b/>
      <w:bCs/>
      <w:sz w:val="20"/>
      <w:szCs w:val="20"/>
    </w:rPr>
  </w:style>
  <w:style w:type="paragraph" w:styleId="Nagwek2">
    <w:name w:val="heading 2"/>
    <w:basedOn w:val="Akapitzlist"/>
    <w:next w:val="Normalny"/>
    <w:qFormat/>
    <w:pPr>
      <w:numPr>
        <w:numId w:val="5"/>
      </w:numPr>
      <w:outlineLvl w:val="1"/>
    </w:pPr>
    <w:rPr>
      <w:rFonts w:ascii="Arial" w:hAnsi="Arial" w:cs="Arial"/>
      <w:b/>
      <w:sz w:val="20"/>
      <w:szCs w:val="20"/>
    </w:rPr>
  </w:style>
  <w:style w:type="paragraph" w:styleId="Nagwek3">
    <w:name w:val="heading 3"/>
    <w:basedOn w:val="Akapitzlist"/>
    <w:next w:val="Normalny"/>
    <w:qFormat/>
    <w:pPr>
      <w:numPr>
        <w:numId w:val="2"/>
      </w:numPr>
      <w:jc w:val="both"/>
      <w:outlineLvl w:val="2"/>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Symbol" w:hAnsi="Symbol" w:cs="Symbol"/>
      <w:color w:val="auto"/>
    </w:rPr>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rPr>
  </w:style>
  <w:style w:type="character" w:customStyle="1" w:styleId="WW8Num7z0">
    <w:name w:val="WW8Num7z0"/>
    <w:rPr>
      <w:rFonts w:cs="Times New Roman"/>
    </w:rPr>
  </w:style>
  <w:style w:type="character" w:customStyle="1" w:styleId="WW8Num7z1">
    <w:name w:val="WW8Num7z1"/>
    <w:rPr>
      <w:rFonts w:ascii="OpenSymbol" w:hAnsi="OpenSymbol" w:cs="Open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rPr>
  </w:style>
  <w:style w:type="character" w:customStyle="1" w:styleId="Nagwek2Znak">
    <w:name w:val="Nagłówek 2 Znak"/>
    <w:rPr>
      <w:rFonts w:ascii="Arial" w:hAnsi="Arial" w:cs="Arial"/>
      <w:b/>
    </w:rPr>
  </w:style>
  <w:style w:type="character" w:customStyle="1" w:styleId="Nagwek3Znak">
    <w:name w:val="Nagłówek 3 Znak"/>
    <w:rPr>
      <w:rFonts w:ascii="Arial" w:hAnsi="Arial" w:cs="Arial"/>
      <w:b/>
    </w:rPr>
  </w:style>
  <w:style w:type="character" w:customStyle="1" w:styleId="ARTartustawynprozporzdzeniaZnak">
    <w:name w:val="ART(§) – art. ustawy (§ np. rozporządzenia) Znak"/>
    <w:rPr>
      <w:rFonts w:ascii="Times" w:hAnsi="Times" w:cs="Times"/>
      <w:sz w:val="22"/>
      <w:szCs w:val="22"/>
    </w:rPr>
  </w:style>
  <w:style w:type="character" w:customStyle="1" w:styleId="USTustnpkodeksuZnak">
    <w:name w:val="UST(§) – ust. (§ np. kodeksu) Znak"/>
    <w:rPr>
      <w:rFonts w:ascii="Times" w:hAnsi="Times" w:cs="Times"/>
      <w:szCs w:val="22"/>
    </w:rPr>
  </w:style>
  <w:style w:type="character" w:customStyle="1" w:styleId="PKTpunktZnak">
    <w:name w:val="PKT – punkt Znak"/>
    <w:rPr>
      <w:rFonts w:ascii="Times" w:hAnsi="Times" w:cs="Times"/>
      <w:sz w:val="22"/>
      <w:szCs w:val="22"/>
    </w:rPr>
  </w:style>
  <w:style w:type="character" w:customStyle="1" w:styleId="Tekstpodstawowywcity2Znak">
    <w:name w:val="Tekst podstawowy wcięty 2 Znak"/>
    <w:rPr>
      <w:rFonts w:ascii="Times New Roman" w:eastAsia="Times New Roman" w:hAnsi="Times New Roman" w:cs="Times New Roman"/>
      <w:b/>
      <w:bCs/>
      <w:i/>
      <w:iCs/>
      <w:color w:val="000000"/>
      <w:sz w:val="28"/>
      <w:szCs w:val="24"/>
    </w:rPr>
  </w:style>
  <w:style w:type="character" w:customStyle="1" w:styleId="TytuZnak">
    <w:name w:val="Tytuł Znak"/>
    <w:rPr>
      <w:rFonts w:ascii="Cambria" w:eastAsia="Times New Roman" w:hAnsi="Cambria" w:cs="Cambria"/>
      <w:color w:val="17365D"/>
      <w:spacing w:val="5"/>
      <w:kern w:val="1"/>
      <w:sz w:val="52"/>
      <w:szCs w:val="52"/>
    </w:rPr>
  </w:style>
  <w:style w:type="character" w:customStyle="1" w:styleId="NagwekZnak">
    <w:name w:val="Nagłówek Znak"/>
    <w:rPr>
      <w:sz w:val="22"/>
      <w:szCs w:val="22"/>
    </w:rPr>
  </w:style>
  <w:style w:type="character" w:customStyle="1" w:styleId="StopkaZnak">
    <w:name w:val="Stopka Znak"/>
    <w:uiPriority w:val="99"/>
    <w:rPr>
      <w:sz w:val="22"/>
      <w:szCs w:val="22"/>
    </w:rPr>
  </w:style>
  <w:style w:type="character" w:customStyle="1" w:styleId="PodtytuZnak">
    <w:name w:val="Podtytuł Znak"/>
    <w:rPr>
      <w:rFonts w:ascii="Cambria" w:eastAsia="Times New Roman" w:hAnsi="Cambria" w:cs="Cambria"/>
      <w:i/>
      <w:iCs/>
      <w:color w:val="4F81BD"/>
      <w:spacing w:val="15"/>
      <w:sz w:val="24"/>
      <w:szCs w:val="24"/>
    </w:rPr>
  </w:style>
  <w:style w:type="character" w:customStyle="1" w:styleId="TekstdymkaZnak">
    <w:name w:val="Tekst dymka Znak"/>
    <w:rPr>
      <w:rFonts w:ascii="Tahoma" w:hAnsi="Tahoma" w:cs="Tahoma"/>
      <w:sz w:val="16"/>
      <w:szCs w:val="16"/>
    </w:rPr>
  </w:style>
  <w:style w:type="character" w:customStyle="1" w:styleId="BezodstpwZnak">
    <w:name w:val="Bez odstępów Znak"/>
    <w:rPr>
      <w:rFonts w:eastAsia="Times New Roman"/>
      <w:sz w:val="22"/>
      <w:szCs w:val="22"/>
    </w:rPr>
  </w:style>
  <w:style w:type="character" w:styleId="Hipercze">
    <w:name w:val="Hyperlink"/>
    <w:rPr>
      <w:rFonts w:cs="Times New Roman"/>
      <w:color w:val="0000FF"/>
      <w:u w:val="single"/>
    </w:rPr>
  </w:style>
  <w:style w:type="character" w:customStyle="1" w:styleId="Odwoaniedokomentarza1">
    <w:name w:val="Odwołanie do komentarza1"/>
    <w:rPr>
      <w:rFonts w:cs="Times New Roman"/>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TekstprzypisudolnegoZnak">
    <w:name w:val="Tekst przypisu dolnego Znak"/>
  </w:style>
  <w:style w:type="character" w:customStyle="1" w:styleId="Znakiprzypiswdolnych">
    <w:name w:val="Znaki przypisów dolnych"/>
    <w:rPr>
      <w:rFonts w:cs="Times New Roman"/>
      <w:vertAlign w:val="superscript"/>
    </w:rPr>
  </w:style>
  <w:style w:type="character" w:styleId="UyteHipercze">
    <w:name w:val="FollowedHyperlink"/>
    <w:rPr>
      <w:rFonts w:cs="Times New Roman"/>
      <w:color w:val="800080"/>
      <w:u w:val="single"/>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Znakiprzypiswkocowych">
    <w:name w:val="Znaki przypisów końcowych"/>
    <w:rPr>
      <w:rFonts w:cs="Times New Roman"/>
      <w:vertAlign w:val="superscript"/>
    </w:rPr>
  </w:style>
  <w:style w:type="character" w:customStyle="1" w:styleId="highlight">
    <w:name w:val="highlight"/>
  </w:style>
  <w:style w:type="character" w:styleId="Pogrubienie">
    <w:name w:val="Strong"/>
    <w:qFormat/>
    <w:rPr>
      <w:rFonts w:cs="Times New Roman"/>
      <w:b/>
      <w:bCs/>
    </w:rPr>
  </w:style>
  <w:style w:type="character" w:customStyle="1" w:styleId="apple-converted-space">
    <w:name w:val="apple-converted-space"/>
    <w:rPr>
      <w:rFonts w:cs="Times New Roman"/>
    </w:rPr>
  </w:style>
  <w:style w:type="character" w:styleId="Uwydatnienie">
    <w:name w:val="Emphasis"/>
    <w:qFormat/>
    <w:rPr>
      <w:rFonts w:cs="Times New Roman"/>
      <w:i/>
      <w:iCs/>
    </w:rPr>
  </w:style>
  <w:style w:type="character" w:customStyle="1" w:styleId="TekstdymkaZnak1">
    <w:name w:val="Tekst dymka Znak1"/>
    <w:rPr>
      <w:rFonts w:cs="Times New Roman"/>
      <w:sz w:val="2"/>
      <w:szCs w:val="2"/>
      <w:lang w:val="pl-PL"/>
    </w:rPr>
  </w:style>
  <w:style w:type="character" w:customStyle="1" w:styleId="TekstpodstawowyZnak">
    <w:name w:val="Tekst podstawowy Znak"/>
    <w:rPr>
      <w:rFonts w:ascii="Arial Narrow" w:eastAsia="Times New Roman" w:hAnsi="Arial Narrow" w:cs="Arial Narrow"/>
      <w:sz w:val="18"/>
      <w:szCs w:val="18"/>
    </w:rPr>
  </w:style>
  <w:style w:type="character" w:customStyle="1" w:styleId="TekstprzypisukocowegoZnak1">
    <w:name w:val="Tekst przypisu końcowego Znak1"/>
    <w:rPr>
      <w:rFonts w:cs="Times New Roman"/>
      <w:sz w:val="20"/>
      <w:szCs w:val="20"/>
      <w:lang w:val="pl-PL"/>
    </w:rPr>
  </w:style>
  <w:style w:type="character" w:customStyle="1" w:styleId="TekstkomentarzaZnak1">
    <w:name w:val="Tekst komentarza Znak1"/>
    <w:rPr>
      <w:rFonts w:cs="Times New Roman"/>
      <w:sz w:val="20"/>
      <w:szCs w:val="20"/>
      <w:lang w:val="pl-PL"/>
    </w:rPr>
  </w:style>
  <w:style w:type="character" w:customStyle="1" w:styleId="TematkomentarzaZnak1">
    <w:name w:val="Temat komentarza Znak1"/>
    <w:rPr>
      <w:rFonts w:cs="Times New Roman"/>
      <w:b/>
      <w:bCs/>
      <w:sz w:val="20"/>
      <w:szCs w:val="20"/>
      <w:lang w:val="pl-PL"/>
    </w:rPr>
  </w:style>
  <w:style w:type="character" w:customStyle="1" w:styleId="A6">
    <w:name w:val="A6"/>
    <w:rPr>
      <w:rFonts w:ascii="SymbolPS" w:hAnsi="SymbolPS" w:cs="SymbolPS"/>
      <w:color w:val="000000"/>
      <w:sz w:val="22"/>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spacing w:after="0" w:line="240" w:lineRule="auto"/>
    </w:pPr>
    <w:rPr>
      <w:rFonts w:ascii="Arial Narrow" w:eastAsia="Times New Roman" w:hAnsi="Arial Narrow" w:cs="Arial Narrow"/>
      <w:sz w:val="18"/>
      <w:szCs w:val="18"/>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pPr>
      <w:spacing w:after="200" w:line="276" w:lineRule="auto"/>
      <w:ind w:left="720"/>
    </w:pPr>
  </w:style>
  <w:style w:type="paragraph" w:customStyle="1" w:styleId="ARTartustawynprozporzdzenia">
    <w:name w:val="ART(§) – art. ustawy (§ np. rozporządzenia)"/>
    <w:pPr>
      <w:suppressAutoHyphens/>
      <w:autoSpaceDE w:val="0"/>
      <w:spacing w:before="120" w:line="360" w:lineRule="auto"/>
      <w:ind w:firstLine="510"/>
      <w:jc w:val="both"/>
    </w:pPr>
    <w:rPr>
      <w:rFonts w:ascii="Times" w:eastAsia="Calibri" w:hAnsi="Times" w:cs="Times"/>
      <w:sz w:val="22"/>
      <w:szCs w:val="22"/>
      <w:lang w:eastAsia="ar-SA"/>
    </w:rPr>
  </w:style>
  <w:style w:type="paragraph" w:customStyle="1" w:styleId="USTustnpkodeksu">
    <w:name w:val="UST(§) – ust. (§ np. kodeksu)"/>
    <w:basedOn w:val="ARTartustawynprozporzdzenia"/>
    <w:pPr>
      <w:spacing w:before="0"/>
    </w:pPr>
    <w:rPr>
      <w:sz w:val="20"/>
    </w:rPr>
  </w:style>
  <w:style w:type="paragraph" w:customStyle="1" w:styleId="PKTpunkt">
    <w:name w:val="PKT – punkt"/>
    <w:pPr>
      <w:suppressAutoHyphens/>
      <w:spacing w:line="360" w:lineRule="auto"/>
      <w:ind w:left="510" w:hanging="510"/>
      <w:jc w:val="both"/>
    </w:pPr>
    <w:rPr>
      <w:rFonts w:ascii="Times" w:eastAsia="Calibri" w:hAnsi="Times" w:cs="Times"/>
      <w:sz w:val="22"/>
      <w:szCs w:val="22"/>
      <w:lang w:eastAsia="ar-SA"/>
    </w:rPr>
  </w:style>
  <w:style w:type="paragraph" w:styleId="Tytu">
    <w:name w:val="Title"/>
    <w:basedOn w:val="Normalny"/>
    <w:next w:val="Normalny"/>
    <w:qFormat/>
    <w:pPr>
      <w:pBdr>
        <w:bottom w:val="single" w:sz="8" w:space="4" w:color="808080"/>
      </w:pBdr>
      <w:spacing w:after="300" w:line="240" w:lineRule="auto"/>
    </w:pPr>
    <w:rPr>
      <w:rFonts w:ascii="Cambria" w:eastAsia="Times New Roman" w:hAnsi="Cambria" w:cs="Cambria"/>
      <w:color w:val="17365D"/>
      <w:spacing w:val="5"/>
      <w:kern w:val="1"/>
      <w:sz w:val="52"/>
      <w:szCs w:val="52"/>
    </w:rPr>
  </w:style>
  <w:style w:type="paragraph" w:styleId="Podtytu">
    <w:name w:val="Subtitle"/>
    <w:basedOn w:val="Normalny"/>
    <w:next w:val="Normalny"/>
    <w:qFormat/>
    <w:pPr>
      <w:spacing w:after="200" w:line="276" w:lineRule="auto"/>
    </w:pPr>
    <w:rPr>
      <w:rFonts w:ascii="Cambria" w:eastAsia="Times New Roman" w:hAnsi="Cambria" w:cs="Cambria"/>
      <w:i/>
      <w:iCs/>
      <w:color w:val="4F81BD"/>
      <w:spacing w:val="15"/>
      <w:sz w:val="24"/>
      <w:szCs w:val="24"/>
    </w:rPr>
  </w:style>
  <w:style w:type="paragraph" w:customStyle="1" w:styleId="Tytuowa1">
    <w:name w:val="Tytułowa 1"/>
    <w:basedOn w:val="Tytu"/>
    <w:pPr>
      <w:pBdr>
        <w:bottom w:val="none" w:sz="0" w:space="0" w:color="auto"/>
      </w:pBdr>
      <w:spacing w:before="240" w:after="60" w:line="360" w:lineRule="auto"/>
      <w:jc w:val="center"/>
    </w:pPr>
    <w:rPr>
      <w:rFonts w:ascii="Arial" w:hAnsi="Arial" w:cs="Arial"/>
      <w:b/>
      <w:bCs/>
      <w:color w:val="auto"/>
      <w:spacing w:val="0"/>
      <w:sz w:val="32"/>
      <w:szCs w:val="32"/>
    </w:rPr>
  </w:style>
  <w:style w:type="paragraph" w:customStyle="1" w:styleId="Tekstpodstawowywcity21">
    <w:name w:val="Tekst podstawowy wcięty 21"/>
    <w:basedOn w:val="Normalny"/>
    <w:pPr>
      <w:autoSpaceDE w:val="0"/>
      <w:spacing w:after="120" w:line="240" w:lineRule="atLeast"/>
      <w:ind w:left="7080"/>
      <w:jc w:val="center"/>
    </w:pPr>
    <w:rPr>
      <w:rFonts w:ascii="Times New Roman" w:eastAsia="Times New Roman" w:hAnsi="Times New Roman"/>
      <w:b/>
      <w:bCs/>
      <w:i/>
      <w:iCs/>
      <w:color w:val="000000"/>
      <w:sz w:val="28"/>
      <w:szCs w:val="24"/>
    </w:rPr>
  </w:style>
  <w:style w:type="paragraph" w:styleId="Nagwek">
    <w:name w:val="header"/>
    <w:basedOn w:val="Normalny"/>
    <w:pPr>
      <w:tabs>
        <w:tab w:val="center" w:pos="4536"/>
        <w:tab w:val="right" w:pos="9072"/>
      </w:tabs>
      <w:spacing w:after="0" w:line="240" w:lineRule="auto"/>
    </w:pPr>
  </w:style>
  <w:style w:type="paragraph" w:styleId="Stopka">
    <w:name w:val="footer"/>
    <w:basedOn w:val="Normalny"/>
    <w:uiPriority w:val="99"/>
    <w:pPr>
      <w:tabs>
        <w:tab w:val="center" w:pos="4536"/>
        <w:tab w:val="right" w:pos="9072"/>
      </w:tabs>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styleId="Bezodstpw">
    <w:name w:val="No Spacing"/>
    <w:qFormat/>
    <w:pPr>
      <w:suppressAutoHyphens/>
    </w:pPr>
    <w:rPr>
      <w:rFonts w:ascii="Calibri" w:hAnsi="Calibri"/>
      <w:sz w:val="22"/>
      <w:szCs w:val="22"/>
      <w:lang w:eastAsia="ar-SA"/>
    </w:rPr>
  </w:style>
  <w:style w:type="paragraph" w:styleId="Nagwekspisutreci">
    <w:name w:val="TOC Heading"/>
    <w:basedOn w:val="Nagwek1"/>
    <w:next w:val="Normalny"/>
    <w:qFormat/>
    <w:pPr>
      <w:numPr>
        <w:numId w:val="0"/>
      </w:numPr>
    </w:pPr>
  </w:style>
  <w:style w:type="paragraph" w:styleId="Spistreci1">
    <w:name w:val="toc 1"/>
    <w:basedOn w:val="Normalny"/>
    <w:next w:val="Normalny"/>
    <w:pPr>
      <w:spacing w:after="100" w:line="276" w:lineRule="auto"/>
    </w:pPr>
  </w:style>
  <w:style w:type="paragraph" w:styleId="Spistreci2">
    <w:name w:val="toc 2"/>
    <w:basedOn w:val="Normalny"/>
    <w:next w:val="Normalny"/>
    <w:pPr>
      <w:spacing w:after="100" w:line="276" w:lineRule="auto"/>
      <w:ind w:left="220"/>
    </w:pPr>
    <w:rPr>
      <w:rFonts w:eastAsia="Times New Roman"/>
    </w:rPr>
  </w:style>
  <w:style w:type="paragraph" w:styleId="Spistreci3">
    <w:name w:val="toc 3"/>
    <w:basedOn w:val="Normalny"/>
    <w:next w:val="Normalny"/>
    <w:pPr>
      <w:spacing w:after="100" w:line="276" w:lineRule="auto"/>
      <w:ind w:left="440"/>
    </w:pPr>
    <w:rPr>
      <w:rFonts w:eastAsia="Times New Roman"/>
    </w:rPr>
  </w:style>
  <w:style w:type="paragraph" w:customStyle="1" w:styleId="Tekstkomentarza1">
    <w:name w:val="Tekst komentarza1"/>
    <w:basedOn w:val="Normalny"/>
    <w:pPr>
      <w:spacing w:after="200" w:line="240" w:lineRule="auto"/>
    </w:pPr>
    <w:rPr>
      <w:sz w:val="20"/>
      <w:szCs w:val="20"/>
    </w:rPr>
  </w:style>
  <w:style w:type="paragraph" w:styleId="Tematkomentarza">
    <w:name w:val="annotation subject"/>
    <w:basedOn w:val="Tekstkomentarza1"/>
    <w:next w:val="Tekstkomentarza1"/>
    <w:rPr>
      <w:b/>
      <w:bCs/>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customStyle="1" w:styleId="CM1">
    <w:name w:val="CM1"/>
    <w:basedOn w:val="Default"/>
    <w:next w:val="Default"/>
    <w:rPr>
      <w:rFonts w:cs="Times New Roman"/>
      <w:color w:val="auto"/>
    </w:rPr>
  </w:style>
  <w:style w:type="paragraph" w:customStyle="1" w:styleId="CM3">
    <w:name w:val="CM3"/>
    <w:basedOn w:val="Default"/>
    <w:next w:val="Default"/>
    <w:rPr>
      <w:rFonts w:cs="Times New Roman"/>
      <w:color w:val="auto"/>
    </w:rPr>
  </w:style>
  <w:style w:type="paragraph" w:customStyle="1" w:styleId="CM4">
    <w:name w:val="CM4"/>
    <w:basedOn w:val="Default"/>
    <w:next w:val="Default"/>
    <w:rPr>
      <w:rFonts w:cs="Times New Roman"/>
      <w:color w:val="auto"/>
    </w:rPr>
  </w:style>
  <w:style w:type="paragraph" w:styleId="Tekstprzypisudolnego">
    <w:name w:val="footnote text"/>
    <w:basedOn w:val="Normalny"/>
    <w:pPr>
      <w:spacing w:after="0" w:line="240" w:lineRule="auto"/>
    </w:pPr>
    <w:rPr>
      <w:sz w:val="20"/>
      <w:szCs w:val="20"/>
    </w:rPr>
  </w:style>
  <w:style w:type="paragraph" w:customStyle="1" w:styleId="font5">
    <w:name w:val="font5"/>
    <w:basedOn w:val="Normalny"/>
    <w:pPr>
      <w:spacing w:before="280" w:after="280" w:line="240" w:lineRule="auto"/>
    </w:pPr>
    <w:rPr>
      <w:rFonts w:ascii="Arial" w:eastAsia="Times New Roman" w:hAnsi="Arial" w:cs="Arial"/>
      <w:sz w:val="20"/>
      <w:szCs w:val="20"/>
    </w:rPr>
  </w:style>
  <w:style w:type="paragraph" w:customStyle="1" w:styleId="font6">
    <w:name w:val="font6"/>
    <w:basedOn w:val="Normalny"/>
    <w:pPr>
      <w:spacing w:before="280" w:after="280" w:line="240" w:lineRule="auto"/>
    </w:pPr>
    <w:rPr>
      <w:rFonts w:ascii="Arial Narrow" w:eastAsia="Times New Roman" w:hAnsi="Arial Narrow" w:cs="Arial Narrow"/>
      <w:sz w:val="20"/>
      <w:szCs w:val="20"/>
    </w:rPr>
  </w:style>
  <w:style w:type="paragraph" w:customStyle="1" w:styleId="font7">
    <w:name w:val="font7"/>
    <w:basedOn w:val="Normalny"/>
    <w:pPr>
      <w:spacing w:before="280" w:after="280" w:line="240" w:lineRule="auto"/>
    </w:pPr>
    <w:rPr>
      <w:rFonts w:ascii="Arial Narrow" w:eastAsia="Times New Roman" w:hAnsi="Arial Narrow" w:cs="Arial Narrow"/>
      <w:i/>
      <w:iCs/>
      <w:sz w:val="20"/>
      <w:szCs w:val="20"/>
    </w:rPr>
  </w:style>
  <w:style w:type="paragraph" w:customStyle="1" w:styleId="font8">
    <w:name w:val="font8"/>
    <w:basedOn w:val="Normalny"/>
    <w:pPr>
      <w:spacing w:before="280" w:after="280" w:line="240" w:lineRule="auto"/>
    </w:pPr>
    <w:rPr>
      <w:rFonts w:ascii="Arial Narrow" w:eastAsia="Times New Roman" w:hAnsi="Arial Narrow" w:cs="Arial Narrow"/>
      <w:b/>
      <w:bCs/>
      <w:sz w:val="20"/>
      <w:szCs w:val="20"/>
    </w:rPr>
  </w:style>
  <w:style w:type="paragraph" w:customStyle="1" w:styleId="font9">
    <w:name w:val="font9"/>
    <w:basedOn w:val="Normalny"/>
    <w:pPr>
      <w:spacing w:before="280" w:after="280" w:line="240" w:lineRule="auto"/>
    </w:pPr>
    <w:rPr>
      <w:rFonts w:ascii="Arial" w:eastAsia="Times New Roman" w:hAnsi="Arial" w:cs="Arial"/>
      <w:sz w:val="20"/>
      <w:szCs w:val="20"/>
    </w:rPr>
  </w:style>
  <w:style w:type="paragraph" w:customStyle="1" w:styleId="xl65">
    <w:name w:val="xl65"/>
    <w:basedOn w:val="Normalny"/>
    <w:pPr>
      <w:spacing w:before="280" w:after="280" w:line="240" w:lineRule="auto"/>
    </w:pPr>
    <w:rPr>
      <w:rFonts w:ascii="Arial" w:eastAsia="Times New Roman" w:hAnsi="Arial" w:cs="Arial"/>
      <w:sz w:val="24"/>
      <w:szCs w:val="24"/>
    </w:rPr>
  </w:style>
  <w:style w:type="paragraph" w:customStyle="1" w:styleId="xl66">
    <w:name w:val="xl66"/>
    <w:basedOn w:val="Normalny"/>
    <w:pPr>
      <w:spacing w:before="280" w:after="280" w:line="240" w:lineRule="auto"/>
    </w:pPr>
    <w:rPr>
      <w:rFonts w:ascii="Arial" w:eastAsia="Times New Roman" w:hAnsi="Arial" w:cs="Arial"/>
      <w:b/>
      <w:bCs/>
      <w:sz w:val="24"/>
      <w:szCs w:val="24"/>
    </w:rPr>
  </w:style>
  <w:style w:type="paragraph" w:customStyle="1" w:styleId="xl67">
    <w:name w:val="xl67"/>
    <w:basedOn w:val="Normalny"/>
    <w:pPr>
      <w:spacing w:before="280" w:after="280" w:line="240" w:lineRule="auto"/>
    </w:pPr>
    <w:rPr>
      <w:rFonts w:ascii="Arial" w:eastAsia="Times New Roman" w:hAnsi="Arial" w:cs="Arial"/>
      <w:sz w:val="24"/>
      <w:szCs w:val="24"/>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pacing w:before="280" w:after="280" w:line="240" w:lineRule="auto"/>
    </w:pPr>
    <w:rPr>
      <w:rFonts w:ascii="Arial" w:eastAsia="Times New Roman" w:hAnsi="Arial" w:cs="Arial"/>
      <w:sz w:val="24"/>
      <w:szCs w:val="24"/>
    </w:rPr>
  </w:style>
  <w:style w:type="paragraph" w:customStyle="1" w:styleId="xl69">
    <w:name w:val="xl69"/>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0">
    <w:name w:val="xl70"/>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1">
    <w:name w:val="xl71"/>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2">
    <w:name w:val="xl72"/>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3">
    <w:name w:val="xl7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4">
    <w:name w:val="xl7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5">
    <w:name w:val="xl75"/>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7">
    <w:name w:val="xl77"/>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8">
    <w:name w:val="xl78"/>
    <w:basedOn w:val="Normalny"/>
    <w:pPr>
      <w:pBdr>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9">
    <w:name w:val="xl79"/>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0">
    <w:name w:val="xl80"/>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1">
    <w:name w:val="xl81"/>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2">
    <w:name w:val="xl82"/>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3">
    <w:name w:val="xl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4">
    <w:name w:val="xl84"/>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5">
    <w:name w:val="xl8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6">
    <w:name w:val="xl8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7">
    <w:name w:val="xl87"/>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8">
    <w:name w:val="xl8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9">
    <w:name w:val="xl89"/>
    <w:basedOn w:val="Normalny"/>
    <w:pPr>
      <w:pBdr>
        <w:top w:val="single" w:sz="4" w:space="0" w:color="000000"/>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0">
    <w:name w:val="xl90"/>
    <w:basedOn w:val="Normalny"/>
    <w:pPr>
      <w:spacing w:before="280" w:after="280" w:line="240" w:lineRule="auto"/>
    </w:pPr>
    <w:rPr>
      <w:rFonts w:ascii="Arial Narrow" w:eastAsia="Times New Roman" w:hAnsi="Arial Narrow" w:cs="Arial Narrow"/>
    </w:rPr>
  </w:style>
  <w:style w:type="paragraph" w:customStyle="1" w:styleId="xl91">
    <w:name w:val="xl91"/>
    <w:basedOn w:val="Normalny"/>
    <w:pPr>
      <w:pBdr>
        <w:top w:val="single" w:sz="8" w:space="0" w:color="800000"/>
        <w:left w:val="single" w:sz="4" w:space="0" w:color="0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92">
    <w:name w:val="xl92"/>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93">
    <w:name w:val="xl9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4">
    <w:name w:val="xl94"/>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5">
    <w:name w:val="xl9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6">
    <w:name w:val="xl96"/>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7">
    <w:name w:val="xl97"/>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8">
    <w:name w:val="xl98"/>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9">
    <w:name w:val="xl99"/>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0">
    <w:name w:val="xl10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1">
    <w:name w:val="xl101"/>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2">
    <w:name w:val="xl10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3">
    <w:name w:val="xl103"/>
    <w:basedOn w:val="Normalny"/>
    <w:pPr>
      <w:pBdr>
        <w:bottom w:val="single" w:sz="8" w:space="0" w:color="800000"/>
        <w:right w:val="single" w:sz="4" w:space="0" w:color="000000"/>
      </w:pBdr>
      <w:spacing w:before="280" w:after="280" w:line="240" w:lineRule="auto"/>
    </w:pPr>
    <w:rPr>
      <w:rFonts w:ascii="Arial Narrow" w:eastAsia="Times New Roman" w:hAnsi="Arial Narrow" w:cs="Arial Narrow"/>
      <w:sz w:val="24"/>
      <w:szCs w:val="24"/>
    </w:rPr>
  </w:style>
  <w:style w:type="paragraph" w:customStyle="1" w:styleId="xl104">
    <w:name w:val="xl104"/>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5">
    <w:name w:val="xl105"/>
    <w:basedOn w:val="Normalny"/>
    <w:pPr>
      <w:pBdr>
        <w:top w:val="single" w:sz="4" w:space="0" w:color="000000"/>
        <w:left w:val="single" w:sz="8" w:space="0" w:color="800000"/>
        <w:bottom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06">
    <w:name w:val="xl10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7">
    <w:name w:val="xl1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8">
    <w:name w:val="xl10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9">
    <w:name w:val="xl109"/>
    <w:basedOn w:val="Normalny"/>
    <w:pPr>
      <w:pBdr>
        <w:top w:val="single" w:sz="8" w:space="0" w:color="800000"/>
        <w:lef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0">
    <w:name w:val="xl110"/>
    <w:basedOn w:val="Normalny"/>
    <w:pPr>
      <w:pBdr>
        <w:top w:val="single" w:sz="4" w:space="0" w:color="000000"/>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11">
    <w:name w:val="xl111"/>
    <w:basedOn w:val="Normalny"/>
    <w:pPr>
      <w:pBdr>
        <w:top w:val="single" w:sz="8" w:space="0" w:color="800000"/>
        <w:left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2">
    <w:name w:val="xl112"/>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3">
    <w:name w:val="xl11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4">
    <w:name w:val="xl114"/>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5">
    <w:name w:val="xl115"/>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6">
    <w:name w:val="xl11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7">
    <w:name w:val="xl117"/>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8">
    <w:name w:val="xl118"/>
    <w:basedOn w:val="Normalny"/>
    <w:pPr>
      <w:pBdr>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9">
    <w:name w:val="xl119"/>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20">
    <w:name w:val="xl12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1">
    <w:name w:val="xl12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2">
    <w:name w:val="xl122"/>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3">
    <w:name w:val="xl12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4">
    <w:name w:val="xl124"/>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5">
    <w:name w:val="xl125"/>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6">
    <w:name w:val="xl12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7">
    <w:name w:val="xl127"/>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8">
    <w:name w:val="xl128"/>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9">
    <w:name w:val="xl129"/>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0">
    <w:name w:val="xl13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1">
    <w:name w:val="xl13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2">
    <w:name w:val="xl132"/>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000000"/>
    </w:rPr>
  </w:style>
  <w:style w:type="paragraph" w:customStyle="1" w:styleId="xl133">
    <w:name w:val="xl13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4">
    <w:name w:val="xl134"/>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5">
    <w:name w:val="xl135"/>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6">
    <w:name w:val="xl13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7">
    <w:name w:val="xl137"/>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38">
    <w:name w:val="xl138"/>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9">
    <w:name w:val="xl13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40">
    <w:name w:val="xl140"/>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1">
    <w:name w:val="xl141"/>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2">
    <w:name w:val="xl142"/>
    <w:basedOn w:val="Normalny"/>
    <w:pPr>
      <w:pBdr>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3">
    <w:name w:val="xl14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4">
    <w:name w:val="xl144"/>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5">
    <w:name w:val="xl145"/>
    <w:basedOn w:val="Normalny"/>
    <w:pPr>
      <w:pBdr>
        <w:top w:val="single" w:sz="4" w:space="0" w:color="0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6">
    <w:name w:val="xl146"/>
    <w:basedOn w:val="Normalny"/>
    <w:pPr>
      <w:pBdr>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7">
    <w:name w:val="xl147"/>
    <w:basedOn w:val="Normalny"/>
    <w:pPr>
      <w:pBdr>
        <w:top w:val="single" w:sz="8" w:space="0" w:color="800000"/>
        <w:left w:val="single" w:sz="8" w:space="0" w:color="8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8">
    <w:name w:val="xl148"/>
    <w:basedOn w:val="Normalny"/>
    <w:pPr>
      <w:pBdr>
        <w:top w:val="single" w:sz="8" w:space="0" w:color="800000"/>
        <w:left w:val="single" w:sz="4" w:space="0" w:color="0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9">
    <w:name w:val="xl149"/>
    <w:basedOn w:val="Normalny"/>
    <w:pPr>
      <w:pBdr>
        <w:top w:val="single" w:sz="8" w:space="0" w:color="800000"/>
        <w:left w:val="single" w:sz="4" w:space="0" w:color="000000"/>
        <w:bottom w:val="single" w:sz="8" w:space="0" w:color="800000"/>
        <w:right w:val="single" w:sz="8" w:space="0" w:color="8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0">
    <w:name w:val="xl150"/>
    <w:basedOn w:val="Normalny"/>
    <w:pPr>
      <w:pBdr>
        <w:top w:val="single" w:sz="8" w:space="0" w:color="800000"/>
        <w:left w:val="single" w:sz="8" w:space="0" w:color="8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1">
    <w:name w:val="xl151"/>
    <w:basedOn w:val="Normalny"/>
    <w:pPr>
      <w:pBdr>
        <w:top w:val="single" w:sz="8" w:space="0" w:color="800000"/>
        <w:left w:val="single" w:sz="4" w:space="0" w:color="0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2">
    <w:name w:val="xl152"/>
    <w:basedOn w:val="Normalny"/>
    <w:pPr>
      <w:pBdr>
        <w:top w:val="single" w:sz="8" w:space="0" w:color="800000"/>
        <w:left w:val="single" w:sz="4" w:space="0" w:color="0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3">
    <w:name w:val="xl153"/>
    <w:basedOn w:val="Normalny"/>
    <w:pPr>
      <w:pBdr>
        <w:top w:val="single" w:sz="4" w:space="0" w:color="000000"/>
        <w:left w:val="single" w:sz="4" w:space="0" w:color="000000"/>
        <w:bottom w:val="single" w:sz="4" w:space="0" w:color="808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54">
    <w:name w:val="xl154"/>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5">
    <w:name w:val="xl155"/>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6">
    <w:name w:val="xl15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7">
    <w:name w:val="xl157"/>
    <w:basedOn w:val="Normalny"/>
    <w:pPr>
      <w:pBdr>
        <w:top w:val="single" w:sz="4" w:space="0" w:color="000000"/>
        <w:bottom w:val="single" w:sz="4" w:space="0" w:color="808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8">
    <w:name w:val="xl158"/>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9">
    <w:name w:val="xl159"/>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0">
    <w:name w:val="xl160"/>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1">
    <w:name w:val="xl161"/>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2">
    <w:name w:val="xl162"/>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3">
    <w:name w:val="xl16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4">
    <w:name w:val="xl16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5">
    <w:name w:val="xl16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6">
    <w:name w:val="xl16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7">
    <w:name w:val="xl16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8">
    <w:name w:val="xl168"/>
    <w:basedOn w:val="Normalny"/>
    <w:pPr>
      <w:pBdr>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9">
    <w:name w:val="xl169"/>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0">
    <w:name w:val="xl170"/>
    <w:basedOn w:val="Normalny"/>
    <w:pPr>
      <w:pBdr>
        <w:top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1">
    <w:name w:val="xl17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2">
    <w:name w:val="xl17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3">
    <w:name w:val="xl17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4">
    <w:name w:val="xl174"/>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5">
    <w:name w:val="xl17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6">
    <w:name w:val="xl176"/>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7">
    <w:name w:val="xl177"/>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8">
    <w:name w:val="xl178"/>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9">
    <w:name w:val="xl179"/>
    <w:basedOn w:val="Normalny"/>
    <w:pPr>
      <w:pBdr>
        <w:lef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0">
    <w:name w:val="xl18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1">
    <w:name w:val="xl18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2">
    <w:name w:val="xl182"/>
    <w:basedOn w:val="Normalny"/>
    <w:pPr>
      <w:pBdr>
        <w:top w:val="single" w:sz="4" w:space="0" w:color="000000"/>
        <w:left w:val="single" w:sz="4" w:space="0" w:color="000000"/>
        <w:bottom w:val="single" w:sz="4" w:space="0" w:color="000000"/>
        <w:right w:val="single" w:sz="8" w:space="0" w:color="800000"/>
      </w:pBdr>
      <w:spacing w:before="280" w:after="280" w:line="240" w:lineRule="auto"/>
    </w:pPr>
    <w:rPr>
      <w:rFonts w:ascii="Arial" w:eastAsia="Times New Roman" w:hAnsi="Arial" w:cs="Arial"/>
      <w:sz w:val="24"/>
      <w:szCs w:val="24"/>
    </w:rPr>
  </w:style>
  <w:style w:type="paragraph" w:customStyle="1" w:styleId="xl183">
    <w:name w:val="xl1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4">
    <w:name w:val="xl184"/>
    <w:basedOn w:val="Normalny"/>
    <w:pPr>
      <w:pBdr>
        <w:top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5">
    <w:name w:val="xl185"/>
    <w:basedOn w:val="Normalny"/>
    <w:pPr>
      <w:pBdr>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86">
    <w:name w:val="xl186"/>
    <w:basedOn w:val="Normalny"/>
    <w:pPr>
      <w:pBdr>
        <w:top w:val="single" w:sz="8" w:space="0" w:color="800000"/>
        <w:left w:val="single" w:sz="8" w:space="0" w:color="800000"/>
        <w:bottom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7">
    <w:name w:val="xl187"/>
    <w:basedOn w:val="Normalny"/>
    <w:pPr>
      <w:pBdr>
        <w:top w:val="single" w:sz="8" w:space="0" w:color="800000"/>
        <w:left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8">
    <w:name w:val="xl188"/>
    <w:basedOn w:val="Normalny"/>
    <w:pPr>
      <w:pBdr>
        <w:top w:val="single" w:sz="8" w:space="0" w:color="800000"/>
        <w:left w:val="single" w:sz="8" w:space="0" w:color="800000"/>
        <w:bottom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9">
    <w:name w:val="xl189"/>
    <w:basedOn w:val="Normalny"/>
    <w:pPr>
      <w:pBdr>
        <w:top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0">
    <w:name w:val="xl190"/>
    <w:basedOn w:val="Normalny"/>
    <w:pPr>
      <w:pBdr>
        <w:top w:val="single" w:sz="8" w:space="0" w:color="800000"/>
        <w:left w:val="single" w:sz="4" w:space="0" w:color="0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1">
    <w:name w:val="xl191"/>
    <w:basedOn w:val="Normalny"/>
    <w:pPr>
      <w:pBdr>
        <w:top w:val="single" w:sz="8" w:space="0" w:color="8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92">
    <w:name w:val="xl19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3">
    <w:name w:val="xl19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4">
    <w:name w:val="xl194"/>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5">
    <w:name w:val="xl195"/>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6">
    <w:name w:val="xl196"/>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7">
    <w:name w:val="xl197"/>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8">
    <w:name w:val="xl198"/>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9">
    <w:name w:val="xl199"/>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0">
    <w:name w:val="xl200"/>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1">
    <w:name w:val="xl20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2">
    <w:name w:val="xl20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3">
    <w:name w:val="xl20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4">
    <w:name w:val="xl20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5">
    <w:name w:val="xl205"/>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color w:val="000000"/>
      <w:sz w:val="24"/>
      <w:szCs w:val="24"/>
    </w:rPr>
  </w:style>
  <w:style w:type="paragraph" w:customStyle="1" w:styleId="xl206">
    <w:name w:val="xl20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FF0000"/>
      <w:sz w:val="24"/>
      <w:szCs w:val="24"/>
    </w:rPr>
  </w:style>
  <w:style w:type="paragraph" w:customStyle="1" w:styleId="xl207">
    <w:name w:val="xl2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8">
    <w:name w:val="xl208"/>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9">
    <w:name w:val="xl20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10">
    <w:name w:val="xl210"/>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11">
    <w:name w:val="xl21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Akapitzlist1">
    <w:name w:val="Akapit z listą1"/>
    <w:basedOn w:val="Normalny"/>
    <w:pPr>
      <w:spacing w:after="0" w:line="240" w:lineRule="auto"/>
      <w:ind w:left="720"/>
    </w:pPr>
    <w:rPr>
      <w:rFonts w:ascii="Times New Roman" w:eastAsia="Times New Roman" w:hAnsi="Times New Roman"/>
      <w:sz w:val="24"/>
      <w:szCs w:val="24"/>
    </w:rPr>
  </w:style>
  <w:style w:type="paragraph" w:styleId="Poprawka">
    <w:name w:val="Revision"/>
    <w:pPr>
      <w:suppressAutoHyphens/>
    </w:pPr>
    <w:rPr>
      <w:sz w:val="24"/>
      <w:szCs w:val="24"/>
      <w:lang w:eastAsia="ar-SA"/>
    </w:rPr>
  </w:style>
  <w:style w:type="paragraph" w:customStyle="1" w:styleId="kropka">
    <w:name w:val="kropka"/>
    <w:basedOn w:val="Normalny"/>
    <w:pPr>
      <w:numPr>
        <w:numId w:val="6"/>
      </w:numPr>
      <w:autoSpaceDE w:val="0"/>
      <w:spacing w:after="0" w:line="240" w:lineRule="auto"/>
      <w:ind w:left="568" w:hanging="284"/>
    </w:pPr>
    <w:rPr>
      <w:rFonts w:ascii="Arial Narrow" w:eastAsia="Times New Roman" w:hAnsi="Arial Narrow" w:cs="Arial Narrow"/>
      <w:color w:val="1F497D"/>
      <w:sz w:val="18"/>
      <w:szCs w:val="18"/>
    </w:rPr>
  </w:style>
  <w:style w:type="paragraph" w:customStyle="1" w:styleId="kropkaminus">
    <w:name w:val="kropka_minus"/>
    <w:basedOn w:val="Normalny"/>
    <w:pPr>
      <w:numPr>
        <w:numId w:val="4"/>
      </w:numPr>
      <w:tabs>
        <w:tab w:val="left" w:pos="926"/>
      </w:tabs>
      <w:spacing w:after="0" w:line="240" w:lineRule="auto"/>
      <w:ind w:left="737" w:hanging="170"/>
    </w:pPr>
    <w:rPr>
      <w:rFonts w:ascii="Arial Narrow" w:eastAsia="Times New Roman" w:hAnsi="Arial Narrow" w:cs="Arial Narrow"/>
      <w:color w:val="1F497D"/>
      <w:sz w:val="18"/>
      <w:szCs w:val="18"/>
    </w:rPr>
  </w:style>
  <w:style w:type="paragraph" w:customStyle="1" w:styleId="Tytu1">
    <w:name w:val="Tytuł1"/>
    <w:basedOn w:val="Normalny"/>
    <w:pPr>
      <w:spacing w:before="280" w:after="280" w:line="240" w:lineRule="auto"/>
    </w:pPr>
    <w:rPr>
      <w:rFonts w:ascii="Times New Roman" w:eastAsia="Times New Roman" w:hAnsi="Times New Roman"/>
      <w:sz w:val="24"/>
      <w:szCs w:val="24"/>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semiHidden/>
    <w:unhideWhenUsed/>
    <w:rsid w:val="0064509D"/>
    <w:rPr>
      <w:sz w:val="16"/>
      <w:szCs w:val="16"/>
    </w:rPr>
  </w:style>
  <w:style w:type="paragraph" w:styleId="Tekstkomentarza">
    <w:name w:val="annotation text"/>
    <w:basedOn w:val="Normalny"/>
    <w:link w:val="TekstkomentarzaZnak2"/>
    <w:uiPriority w:val="99"/>
    <w:unhideWhenUsed/>
    <w:rsid w:val="0064509D"/>
    <w:rPr>
      <w:sz w:val="20"/>
      <w:szCs w:val="20"/>
      <w:lang w:val="x-none"/>
    </w:rPr>
  </w:style>
  <w:style w:type="character" w:customStyle="1" w:styleId="TekstkomentarzaZnak2">
    <w:name w:val="Tekst komentarza Znak2"/>
    <w:link w:val="Tekstkomentarza"/>
    <w:uiPriority w:val="99"/>
    <w:rsid w:val="0064509D"/>
    <w:rPr>
      <w:rFonts w:ascii="Calibri" w:eastAsia="Calibri" w:hAnsi="Calibri"/>
      <w:lang w:eastAsia="ar-SA"/>
    </w:rPr>
  </w:style>
  <w:style w:type="table" w:styleId="Tabela-Siatka">
    <w:name w:val="Table Grid"/>
    <w:basedOn w:val="Standardowy"/>
    <w:uiPriority w:val="39"/>
    <w:rsid w:val="00E02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721D12"/>
    <w:rPr>
      <w:rFonts w:ascii="Calibri" w:eastAsia="Calibri" w:hAnsi="Calibri"/>
      <w:sz w:val="22"/>
      <w:szCs w:val="22"/>
      <w:lang w:eastAsia="ar-SA"/>
    </w:rPr>
  </w:style>
  <w:style w:type="character" w:styleId="Odwoanieprzypisudolnego">
    <w:name w:val="footnote reference"/>
    <w:uiPriority w:val="99"/>
    <w:semiHidden/>
    <w:unhideWhenUsed/>
    <w:rsid w:val="009C29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2299">
      <w:bodyDiv w:val="1"/>
      <w:marLeft w:val="0"/>
      <w:marRight w:val="0"/>
      <w:marTop w:val="0"/>
      <w:marBottom w:val="0"/>
      <w:divBdr>
        <w:top w:val="none" w:sz="0" w:space="0" w:color="auto"/>
        <w:left w:val="none" w:sz="0" w:space="0" w:color="auto"/>
        <w:bottom w:val="none" w:sz="0" w:space="0" w:color="auto"/>
        <w:right w:val="none" w:sz="0" w:space="0" w:color="auto"/>
      </w:divBdr>
      <w:divsChild>
        <w:div w:id="41951967">
          <w:marLeft w:val="0"/>
          <w:marRight w:val="0"/>
          <w:marTop w:val="0"/>
          <w:marBottom w:val="0"/>
          <w:divBdr>
            <w:top w:val="none" w:sz="0" w:space="0" w:color="auto"/>
            <w:left w:val="none" w:sz="0" w:space="0" w:color="auto"/>
            <w:bottom w:val="none" w:sz="0" w:space="0" w:color="auto"/>
            <w:right w:val="none" w:sz="0" w:space="0" w:color="auto"/>
          </w:divBdr>
        </w:div>
        <w:div w:id="1555115598">
          <w:marLeft w:val="0"/>
          <w:marRight w:val="0"/>
          <w:marTop w:val="0"/>
          <w:marBottom w:val="0"/>
          <w:divBdr>
            <w:top w:val="none" w:sz="0" w:space="0" w:color="auto"/>
            <w:left w:val="none" w:sz="0" w:space="0" w:color="auto"/>
            <w:bottom w:val="none" w:sz="0" w:space="0" w:color="auto"/>
            <w:right w:val="none" w:sz="0" w:space="0" w:color="auto"/>
          </w:divBdr>
        </w:div>
      </w:divsChild>
    </w:div>
    <w:div w:id="126053107">
      <w:bodyDiv w:val="1"/>
      <w:marLeft w:val="0"/>
      <w:marRight w:val="0"/>
      <w:marTop w:val="0"/>
      <w:marBottom w:val="0"/>
      <w:divBdr>
        <w:top w:val="none" w:sz="0" w:space="0" w:color="auto"/>
        <w:left w:val="none" w:sz="0" w:space="0" w:color="auto"/>
        <w:bottom w:val="none" w:sz="0" w:space="0" w:color="auto"/>
        <w:right w:val="none" w:sz="0" w:space="0" w:color="auto"/>
      </w:divBdr>
    </w:div>
    <w:div w:id="281769911">
      <w:bodyDiv w:val="1"/>
      <w:marLeft w:val="0"/>
      <w:marRight w:val="0"/>
      <w:marTop w:val="0"/>
      <w:marBottom w:val="0"/>
      <w:divBdr>
        <w:top w:val="none" w:sz="0" w:space="0" w:color="auto"/>
        <w:left w:val="none" w:sz="0" w:space="0" w:color="auto"/>
        <w:bottom w:val="none" w:sz="0" w:space="0" w:color="auto"/>
        <w:right w:val="none" w:sz="0" w:space="0" w:color="auto"/>
      </w:divBdr>
      <w:divsChild>
        <w:div w:id="125851707">
          <w:marLeft w:val="0"/>
          <w:marRight w:val="0"/>
          <w:marTop w:val="0"/>
          <w:marBottom w:val="0"/>
          <w:divBdr>
            <w:top w:val="none" w:sz="0" w:space="0" w:color="auto"/>
            <w:left w:val="none" w:sz="0" w:space="0" w:color="auto"/>
            <w:bottom w:val="none" w:sz="0" w:space="0" w:color="auto"/>
            <w:right w:val="none" w:sz="0" w:space="0" w:color="auto"/>
          </w:divBdr>
        </w:div>
        <w:div w:id="704791977">
          <w:marLeft w:val="0"/>
          <w:marRight w:val="0"/>
          <w:marTop w:val="0"/>
          <w:marBottom w:val="0"/>
          <w:divBdr>
            <w:top w:val="none" w:sz="0" w:space="0" w:color="auto"/>
            <w:left w:val="none" w:sz="0" w:space="0" w:color="auto"/>
            <w:bottom w:val="none" w:sz="0" w:space="0" w:color="auto"/>
            <w:right w:val="none" w:sz="0" w:space="0" w:color="auto"/>
          </w:divBdr>
        </w:div>
        <w:div w:id="902330764">
          <w:marLeft w:val="0"/>
          <w:marRight w:val="0"/>
          <w:marTop w:val="0"/>
          <w:marBottom w:val="0"/>
          <w:divBdr>
            <w:top w:val="none" w:sz="0" w:space="0" w:color="auto"/>
            <w:left w:val="none" w:sz="0" w:space="0" w:color="auto"/>
            <w:bottom w:val="none" w:sz="0" w:space="0" w:color="auto"/>
            <w:right w:val="none" w:sz="0" w:space="0" w:color="auto"/>
          </w:divBdr>
        </w:div>
        <w:div w:id="1685277292">
          <w:marLeft w:val="0"/>
          <w:marRight w:val="0"/>
          <w:marTop w:val="0"/>
          <w:marBottom w:val="0"/>
          <w:divBdr>
            <w:top w:val="none" w:sz="0" w:space="0" w:color="auto"/>
            <w:left w:val="none" w:sz="0" w:space="0" w:color="auto"/>
            <w:bottom w:val="none" w:sz="0" w:space="0" w:color="auto"/>
            <w:right w:val="none" w:sz="0" w:space="0" w:color="auto"/>
          </w:divBdr>
        </w:div>
        <w:div w:id="1831482182">
          <w:marLeft w:val="0"/>
          <w:marRight w:val="0"/>
          <w:marTop w:val="0"/>
          <w:marBottom w:val="0"/>
          <w:divBdr>
            <w:top w:val="none" w:sz="0" w:space="0" w:color="auto"/>
            <w:left w:val="none" w:sz="0" w:space="0" w:color="auto"/>
            <w:bottom w:val="none" w:sz="0" w:space="0" w:color="auto"/>
            <w:right w:val="none" w:sz="0" w:space="0" w:color="auto"/>
          </w:divBdr>
        </w:div>
      </w:divsChild>
    </w:div>
    <w:div w:id="484514951">
      <w:bodyDiv w:val="1"/>
      <w:marLeft w:val="0"/>
      <w:marRight w:val="0"/>
      <w:marTop w:val="0"/>
      <w:marBottom w:val="0"/>
      <w:divBdr>
        <w:top w:val="none" w:sz="0" w:space="0" w:color="auto"/>
        <w:left w:val="none" w:sz="0" w:space="0" w:color="auto"/>
        <w:bottom w:val="none" w:sz="0" w:space="0" w:color="auto"/>
        <w:right w:val="none" w:sz="0" w:space="0" w:color="auto"/>
      </w:divBdr>
      <w:divsChild>
        <w:div w:id="177936657">
          <w:marLeft w:val="0"/>
          <w:marRight w:val="0"/>
          <w:marTop w:val="0"/>
          <w:marBottom w:val="0"/>
          <w:divBdr>
            <w:top w:val="none" w:sz="0" w:space="0" w:color="auto"/>
            <w:left w:val="none" w:sz="0" w:space="0" w:color="auto"/>
            <w:bottom w:val="none" w:sz="0" w:space="0" w:color="auto"/>
            <w:right w:val="none" w:sz="0" w:space="0" w:color="auto"/>
          </w:divBdr>
        </w:div>
        <w:div w:id="839806890">
          <w:marLeft w:val="0"/>
          <w:marRight w:val="0"/>
          <w:marTop w:val="0"/>
          <w:marBottom w:val="0"/>
          <w:divBdr>
            <w:top w:val="none" w:sz="0" w:space="0" w:color="auto"/>
            <w:left w:val="none" w:sz="0" w:space="0" w:color="auto"/>
            <w:bottom w:val="none" w:sz="0" w:space="0" w:color="auto"/>
            <w:right w:val="none" w:sz="0" w:space="0" w:color="auto"/>
          </w:divBdr>
        </w:div>
        <w:div w:id="1703701078">
          <w:marLeft w:val="0"/>
          <w:marRight w:val="0"/>
          <w:marTop w:val="0"/>
          <w:marBottom w:val="0"/>
          <w:divBdr>
            <w:top w:val="none" w:sz="0" w:space="0" w:color="auto"/>
            <w:left w:val="none" w:sz="0" w:space="0" w:color="auto"/>
            <w:bottom w:val="none" w:sz="0" w:space="0" w:color="auto"/>
            <w:right w:val="none" w:sz="0" w:space="0" w:color="auto"/>
          </w:divBdr>
        </w:div>
      </w:divsChild>
    </w:div>
    <w:div w:id="1636257882">
      <w:bodyDiv w:val="1"/>
      <w:marLeft w:val="0"/>
      <w:marRight w:val="0"/>
      <w:marTop w:val="0"/>
      <w:marBottom w:val="0"/>
      <w:divBdr>
        <w:top w:val="none" w:sz="0" w:space="0" w:color="auto"/>
        <w:left w:val="none" w:sz="0" w:space="0" w:color="auto"/>
        <w:bottom w:val="none" w:sz="0" w:space="0" w:color="auto"/>
        <w:right w:val="none" w:sz="0" w:space="0" w:color="auto"/>
      </w:divBdr>
      <w:divsChild>
        <w:div w:id="407458663">
          <w:marLeft w:val="0"/>
          <w:marRight w:val="0"/>
          <w:marTop w:val="0"/>
          <w:marBottom w:val="0"/>
          <w:divBdr>
            <w:top w:val="none" w:sz="0" w:space="0" w:color="auto"/>
            <w:left w:val="none" w:sz="0" w:space="0" w:color="auto"/>
            <w:bottom w:val="none" w:sz="0" w:space="0" w:color="auto"/>
            <w:right w:val="none" w:sz="0" w:space="0" w:color="auto"/>
          </w:divBdr>
        </w:div>
        <w:div w:id="1193346375">
          <w:marLeft w:val="0"/>
          <w:marRight w:val="0"/>
          <w:marTop w:val="0"/>
          <w:marBottom w:val="0"/>
          <w:divBdr>
            <w:top w:val="none" w:sz="0" w:space="0" w:color="auto"/>
            <w:left w:val="none" w:sz="0" w:space="0" w:color="auto"/>
            <w:bottom w:val="none" w:sz="0" w:space="0" w:color="auto"/>
            <w:right w:val="none" w:sz="0" w:space="0" w:color="auto"/>
          </w:divBdr>
        </w:div>
        <w:div w:id="2129156608">
          <w:marLeft w:val="0"/>
          <w:marRight w:val="0"/>
          <w:marTop w:val="0"/>
          <w:marBottom w:val="0"/>
          <w:divBdr>
            <w:top w:val="none" w:sz="0" w:space="0" w:color="auto"/>
            <w:left w:val="none" w:sz="0" w:space="0" w:color="auto"/>
            <w:bottom w:val="none" w:sz="0" w:space="0" w:color="auto"/>
            <w:right w:val="none" w:sz="0" w:space="0" w:color="auto"/>
          </w:divBdr>
        </w:div>
      </w:divsChild>
    </w:div>
    <w:div w:id="1833370818">
      <w:bodyDiv w:val="1"/>
      <w:marLeft w:val="0"/>
      <w:marRight w:val="0"/>
      <w:marTop w:val="0"/>
      <w:marBottom w:val="0"/>
      <w:divBdr>
        <w:top w:val="none" w:sz="0" w:space="0" w:color="auto"/>
        <w:left w:val="none" w:sz="0" w:space="0" w:color="auto"/>
        <w:bottom w:val="none" w:sz="0" w:space="0" w:color="auto"/>
        <w:right w:val="none" w:sz="0" w:space="0" w:color="auto"/>
      </w:divBdr>
      <w:divsChild>
        <w:div w:id="187529722">
          <w:marLeft w:val="0"/>
          <w:marRight w:val="0"/>
          <w:marTop w:val="0"/>
          <w:marBottom w:val="0"/>
          <w:divBdr>
            <w:top w:val="none" w:sz="0" w:space="0" w:color="auto"/>
            <w:left w:val="none" w:sz="0" w:space="0" w:color="auto"/>
            <w:bottom w:val="none" w:sz="0" w:space="0" w:color="auto"/>
            <w:right w:val="none" w:sz="0" w:space="0" w:color="auto"/>
          </w:divBdr>
        </w:div>
        <w:div w:id="461919771">
          <w:marLeft w:val="0"/>
          <w:marRight w:val="0"/>
          <w:marTop w:val="0"/>
          <w:marBottom w:val="0"/>
          <w:divBdr>
            <w:top w:val="none" w:sz="0" w:space="0" w:color="auto"/>
            <w:left w:val="none" w:sz="0" w:space="0" w:color="auto"/>
            <w:bottom w:val="none" w:sz="0" w:space="0" w:color="auto"/>
            <w:right w:val="none" w:sz="0" w:space="0" w:color="auto"/>
          </w:divBdr>
        </w:div>
      </w:divsChild>
    </w:div>
    <w:div w:id="2016028996">
      <w:bodyDiv w:val="1"/>
      <w:marLeft w:val="0"/>
      <w:marRight w:val="0"/>
      <w:marTop w:val="0"/>
      <w:marBottom w:val="0"/>
      <w:divBdr>
        <w:top w:val="none" w:sz="0" w:space="0" w:color="auto"/>
        <w:left w:val="none" w:sz="0" w:space="0" w:color="auto"/>
        <w:bottom w:val="none" w:sz="0" w:space="0" w:color="auto"/>
        <w:right w:val="none" w:sz="0" w:space="0" w:color="auto"/>
      </w:divBdr>
      <w:divsChild>
        <w:div w:id="41641013">
          <w:marLeft w:val="0"/>
          <w:marRight w:val="0"/>
          <w:marTop w:val="0"/>
          <w:marBottom w:val="0"/>
          <w:divBdr>
            <w:top w:val="none" w:sz="0" w:space="0" w:color="auto"/>
            <w:left w:val="none" w:sz="0" w:space="0" w:color="auto"/>
            <w:bottom w:val="none" w:sz="0" w:space="0" w:color="auto"/>
            <w:right w:val="none" w:sz="0" w:space="0" w:color="auto"/>
          </w:divBdr>
        </w:div>
        <w:div w:id="837813859">
          <w:marLeft w:val="0"/>
          <w:marRight w:val="0"/>
          <w:marTop w:val="0"/>
          <w:marBottom w:val="0"/>
          <w:divBdr>
            <w:top w:val="none" w:sz="0" w:space="0" w:color="auto"/>
            <w:left w:val="none" w:sz="0" w:space="0" w:color="auto"/>
            <w:bottom w:val="none" w:sz="0" w:space="0" w:color="auto"/>
            <w:right w:val="none" w:sz="0" w:space="0" w:color="auto"/>
          </w:divBdr>
        </w:div>
        <w:div w:id="1263689519">
          <w:marLeft w:val="0"/>
          <w:marRight w:val="0"/>
          <w:marTop w:val="0"/>
          <w:marBottom w:val="0"/>
          <w:divBdr>
            <w:top w:val="none" w:sz="0" w:space="0" w:color="auto"/>
            <w:left w:val="none" w:sz="0" w:space="0" w:color="auto"/>
            <w:bottom w:val="none" w:sz="0" w:space="0" w:color="auto"/>
            <w:right w:val="none" w:sz="0" w:space="0" w:color="auto"/>
          </w:divBdr>
        </w:div>
        <w:div w:id="1652825897">
          <w:marLeft w:val="0"/>
          <w:marRight w:val="0"/>
          <w:marTop w:val="0"/>
          <w:marBottom w:val="0"/>
          <w:divBdr>
            <w:top w:val="none" w:sz="0" w:space="0" w:color="auto"/>
            <w:left w:val="none" w:sz="0" w:space="0" w:color="auto"/>
            <w:bottom w:val="none" w:sz="0" w:space="0" w:color="auto"/>
            <w:right w:val="none" w:sz="0" w:space="0" w:color="auto"/>
          </w:divBdr>
        </w:div>
        <w:div w:id="1968118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54359-F22A-4045-A15E-997E5B5DF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1596</Words>
  <Characters>9579</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Katalog wskaźników</vt:lpstr>
    </vt:vector>
  </TitlesOfParts>
  <Company>UMWM</Company>
  <LinksUpToDate>false</LinksUpToDate>
  <CharactersWithSpaces>11153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wskaźników</dc:title>
  <dc:subject/>
  <dc:creator>Włoch, Joanna</dc:creator>
  <cp:keywords/>
  <cp:lastModifiedBy>Grzegorz Leszczyński</cp:lastModifiedBy>
  <cp:revision>3</cp:revision>
  <cp:lastPrinted>2015-05-11T08:16:00Z</cp:lastPrinted>
  <dcterms:created xsi:type="dcterms:W3CDTF">2025-05-16T08:26:00Z</dcterms:created>
  <dcterms:modified xsi:type="dcterms:W3CDTF">2025-07-15T13:47:00Z</dcterms:modified>
</cp:coreProperties>
</file>